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B497" w14:textId="77777777" w:rsidR="0020713B" w:rsidRDefault="0020713B" w:rsidP="0020713B">
      <w:pPr>
        <w:rPr>
          <w:sz w:val="28"/>
          <w:szCs w:val="28"/>
        </w:rPr>
      </w:pPr>
    </w:p>
    <w:p w14:paraId="7A39CFDB" w14:textId="77777777" w:rsidR="0020713B" w:rsidRDefault="0020713B" w:rsidP="002071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E7FDF2" w14:textId="77777777" w:rsidR="0020713B" w:rsidRDefault="0020713B" w:rsidP="0020713B">
      <w:pPr>
        <w:rPr>
          <w:sz w:val="28"/>
          <w:szCs w:val="28"/>
        </w:rPr>
      </w:pPr>
    </w:p>
    <w:p w14:paraId="5D05EA47" w14:textId="77777777" w:rsidR="0020713B" w:rsidRDefault="0020713B" w:rsidP="007815AC">
      <w:pPr>
        <w:jc w:val="center"/>
        <w:rPr>
          <w:sz w:val="28"/>
          <w:szCs w:val="28"/>
        </w:rPr>
      </w:pPr>
    </w:p>
    <w:p w14:paraId="46F99CEE" w14:textId="08530504" w:rsidR="0020713B" w:rsidRDefault="0020713B" w:rsidP="007815AC">
      <w:pPr>
        <w:jc w:val="center"/>
        <w:rPr>
          <w:b/>
        </w:rPr>
      </w:pPr>
      <w:r>
        <w:rPr>
          <w:b/>
        </w:rPr>
        <w:t xml:space="preserve">UCHWAŁA   NR   </w:t>
      </w:r>
      <w:r w:rsidR="007815AC">
        <w:rPr>
          <w:b/>
        </w:rPr>
        <w:t>XLIV/35</w:t>
      </w:r>
      <w:r w:rsidR="00676B17">
        <w:rPr>
          <w:b/>
        </w:rPr>
        <w:t>2</w:t>
      </w:r>
      <w:r w:rsidR="007815AC">
        <w:rPr>
          <w:b/>
        </w:rPr>
        <w:t>/2023</w:t>
      </w:r>
    </w:p>
    <w:p w14:paraId="710628F4" w14:textId="77777777" w:rsidR="0020713B" w:rsidRDefault="0020713B" w:rsidP="007815AC">
      <w:pPr>
        <w:jc w:val="center"/>
        <w:rPr>
          <w:b/>
        </w:rPr>
      </w:pPr>
    </w:p>
    <w:p w14:paraId="145E1852" w14:textId="6778AC30" w:rsidR="0020713B" w:rsidRDefault="0020713B" w:rsidP="007815AC">
      <w:pPr>
        <w:jc w:val="center"/>
        <w:rPr>
          <w:b/>
        </w:rPr>
      </w:pPr>
      <w:r>
        <w:rPr>
          <w:b/>
        </w:rPr>
        <w:t>RADY GMINY STARY TARG</w:t>
      </w:r>
    </w:p>
    <w:p w14:paraId="78D7C90B" w14:textId="77777777" w:rsidR="0020713B" w:rsidRDefault="0020713B" w:rsidP="007815AC">
      <w:pPr>
        <w:jc w:val="center"/>
        <w:rPr>
          <w:b/>
        </w:rPr>
      </w:pPr>
    </w:p>
    <w:p w14:paraId="0948A13D" w14:textId="1B72AC72" w:rsidR="0020713B" w:rsidRDefault="0020713B" w:rsidP="007815AC">
      <w:pPr>
        <w:jc w:val="center"/>
        <w:rPr>
          <w:b/>
        </w:rPr>
      </w:pPr>
      <w:r>
        <w:rPr>
          <w:b/>
        </w:rPr>
        <w:t xml:space="preserve">z dnia  </w:t>
      </w:r>
      <w:r w:rsidR="002C16FB">
        <w:rPr>
          <w:b/>
        </w:rPr>
        <w:t>29</w:t>
      </w:r>
      <w:r>
        <w:rPr>
          <w:b/>
        </w:rPr>
        <w:t>czerwca 202</w:t>
      </w:r>
      <w:r w:rsidR="002C16FB">
        <w:rPr>
          <w:b/>
        </w:rPr>
        <w:t>3</w:t>
      </w:r>
      <w:r>
        <w:rPr>
          <w:b/>
        </w:rPr>
        <w:t>r</w:t>
      </w:r>
    </w:p>
    <w:p w14:paraId="425E468D" w14:textId="77777777" w:rsidR="0020713B" w:rsidRDefault="0020713B" w:rsidP="0020713B">
      <w:pPr>
        <w:rPr>
          <w:b/>
        </w:rPr>
      </w:pPr>
    </w:p>
    <w:p w14:paraId="35C55B33" w14:textId="5667C60C" w:rsidR="0020713B" w:rsidRDefault="0020713B" w:rsidP="007815AC">
      <w:pPr>
        <w:jc w:val="center"/>
        <w:rPr>
          <w:b/>
        </w:rPr>
      </w:pPr>
      <w:r>
        <w:rPr>
          <w:b/>
        </w:rPr>
        <w:t>w sprawie zatwierdzenia sprawozdania finansowego oraz sprawozdania z wykonania budżetu Gminy Stary Targ  za 202</w:t>
      </w:r>
      <w:r w:rsidR="002C16FB">
        <w:rPr>
          <w:b/>
        </w:rPr>
        <w:t>2</w:t>
      </w:r>
      <w:r>
        <w:rPr>
          <w:b/>
        </w:rPr>
        <w:t xml:space="preserve"> r.</w:t>
      </w:r>
    </w:p>
    <w:p w14:paraId="6F489468" w14:textId="77777777" w:rsidR="0020713B" w:rsidRDefault="0020713B" w:rsidP="0020713B">
      <w:pPr>
        <w:rPr>
          <w:b/>
        </w:rPr>
      </w:pPr>
    </w:p>
    <w:p w14:paraId="4E7254AA" w14:textId="77777777" w:rsidR="0020713B" w:rsidRDefault="0020713B" w:rsidP="0020713B">
      <w:pPr>
        <w:rPr>
          <w:b/>
        </w:rPr>
      </w:pPr>
    </w:p>
    <w:p w14:paraId="34C86E3C" w14:textId="3F82570B" w:rsidR="0020713B" w:rsidRPr="0020713B" w:rsidRDefault="0020713B" w:rsidP="0020713B">
      <w:pPr>
        <w:rPr>
          <w:bCs/>
        </w:rPr>
      </w:pPr>
      <w:r>
        <w:t xml:space="preserve">           Na podstawie art.18 ust.2 pkt 4 ustawy z dnia 8 marca 1990 r. o samorządzie gminnym ( Dz.U. z 202</w:t>
      </w:r>
      <w:r w:rsidR="00B41CD7">
        <w:t>3</w:t>
      </w:r>
      <w:r>
        <w:t>r. poz.</w:t>
      </w:r>
      <w:r w:rsidR="00B41CD7">
        <w:t>40</w:t>
      </w:r>
      <w:r>
        <w:t xml:space="preserve"> ze zm. ) oraz art.2</w:t>
      </w:r>
      <w:r w:rsidR="00B41CD7">
        <w:t>67</w:t>
      </w:r>
      <w:r>
        <w:t xml:space="preserve"> ust.</w:t>
      </w:r>
      <w:r w:rsidR="00B41CD7">
        <w:t>3</w:t>
      </w:r>
      <w:r>
        <w:t xml:space="preserve"> ustawy z dnia 27 sierpnia 2009r. o finansach publicznych ( Dz. U. z 20</w:t>
      </w:r>
      <w:r w:rsidR="00B41CD7">
        <w:t>22</w:t>
      </w:r>
      <w:r>
        <w:t xml:space="preserve"> r. poz. </w:t>
      </w:r>
      <w:r w:rsidR="00B41CD7">
        <w:t xml:space="preserve">1634 </w:t>
      </w:r>
      <w:r>
        <w:t>z</w:t>
      </w:r>
      <w:r w:rsidR="00B41CD7">
        <w:t>e</w:t>
      </w:r>
      <w:r>
        <w:t xml:space="preserve"> zm.) </w:t>
      </w:r>
      <w:r w:rsidRPr="0020713B">
        <w:rPr>
          <w:bCs/>
        </w:rPr>
        <w:t>Rada Gminy Stary Targ uchwala, co następuje:</w:t>
      </w:r>
    </w:p>
    <w:p w14:paraId="1BBD5D8A" w14:textId="77777777" w:rsidR="0020713B" w:rsidRDefault="0020713B" w:rsidP="0020713B">
      <w:pPr>
        <w:rPr>
          <w:b/>
        </w:rPr>
      </w:pPr>
    </w:p>
    <w:p w14:paraId="66402EF7" w14:textId="1F8FC871" w:rsidR="0020713B" w:rsidRDefault="0020713B" w:rsidP="007815AC">
      <w:r>
        <w:t>§1.</w:t>
      </w:r>
      <w:r w:rsidR="007815AC">
        <w:t>Po rozpatrzeniu z</w:t>
      </w:r>
      <w:r>
        <w:t xml:space="preserve">atwierdza się sprawozdanie  finansowe Gminy Stary Targ </w:t>
      </w:r>
      <w:r w:rsidR="007815AC">
        <w:t xml:space="preserve"> oraz sprawozdanie z wykonania  budżetu Gminy Stary Targ </w:t>
      </w:r>
      <w:r>
        <w:t>za rok 202</w:t>
      </w:r>
      <w:r w:rsidR="002C16FB">
        <w:t>2</w:t>
      </w:r>
      <w:r w:rsidR="007815AC">
        <w:t xml:space="preserve">, na które składa się </w:t>
      </w:r>
    </w:p>
    <w:p w14:paraId="4756B7C2" w14:textId="734ACA2B" w:rsidR="0020713B" w:rsidRDefault="0020713B" w:rsidP="0020713B">
      <w:pPr>
        <w:numPr>
          <w:ilvl w:val="0"/>
          <w:numId w:val="2"/>
        </w:numPr>
      </w:pPr>
      <w:r>
        <w:t>bilans z wykonania budżetu Gminy Stary Targ za 202</w:t>
      </w:r>
      <w:r w:rsidR="002C16FB">
        <w:t>2</w:t>
      </w:r>
      <w:r>
        <w:t>r.,</w:t>
      </w:r>
    </w:p>
    <w:p w14:paraId="64D47B3F" w14:textId="37A30370" w:rsidR="0020713B" w:rsidRDefault="0020713B" w:rsidP="0020713B">
      <w:pPr>
        <w:numPr>
          <w:ilvl w:val="0"/>
          <w:numId w:val="2"/>
        </w:numPr>
      </w:pPr>
      <w:r>
        <w:t>łączn</w:t>
      </w:r>
      <w:r w:rsidR="007815AC">
        <w:t>y</w:t>
      </w:r>
      <w:r>
        <w:t xml:space="preserve"> bilans jednostek budżetowych Gminy Stary Targ za 202</w:t>
      </w:r>
      <w:r w:rsidR="002C16FB">
        <w:t>2</w:t>
      </w:r>
      <w:r>
        <w:t xml:space="preserve"> r.,</w:t>
      </w:r>
    </w:p>
    <w:p w14:paraId="4688FDB2" w14:textId="39688EF8" w:rsidR="0020713B" w:rsidRDefault="0020713B" w:rsidP="0020713B">
      <w:pPr>
        <w:numPr>
          <w:ilvl w:val="0"/>
          <w:numId w:val="2"/>
        </w:numPr>
      </w:pPr>
      <w:r>
        <w:t>łącznego rachunku zysku i strat  jednostek budżetowych Gminy Stary Targ za 202</w:t>
      </w:r>
      <w:r w:rsidR="002C16FB">
        <w:t>2</w:t>
      </w:r>
      <w:r>
        <w:t>r.,</w:t>
      </w:r>
    </w:p>
    <w:p w14:paraId="10797F64" w14:textId="6EE3EE7A" w:rsidR="0020713B" w:rsidRDefault="0020713B" w:rsidP="0020713B">
      <w:pPr>
        <w:numPr>
          <w:ilvl w:val="0"/>
          <w:numId w:val="2"/>
        </w:numPr>
      </w:pPr>
      <w:r>
        <w:t>łączn</w:t>
      </w:r>
      <w:r w:rsidR="007815AC">
        <w:t>e</w:t>
      </w:r>
      <w:r>
        <w:t xml:space="preserve"> zestawienia zmian w funduszu jednostek budżetowych Gminy Stary Targ za 202</w:t>
      </w:r>
      <w:r w:rsidR="002C16FB">
        <w:t>2</w:t>
      </w:r>
      <w:r>
        <w:t xml:space="preserve"> r.</w:t>
      </w:r>
    </w:p>
    <w:p w14:paraId="2018DE1F" w14:textId="759D94B7" w:rsidR="0020713B" w:rsidRDefault="0020713B" w:rsidP="0020713B">
      <w:pPr>
        <w:numPr>
          <w:ilvl w:val="0"/>
          <w:numId w:val="2"/>
        </w:numPr>
      </w:pPr>
      <w:r>
        <w:t>informacj</w:t>
      </w:r>
      <w:r w:rsidR="007815AC">
        <w:t>a</w:t>
      </w:r>
      <w:r>
        <w:t xml:space="preserve"> dodatkow</w:t>
      </w:r>
      <w:r w:rsidR="007815AC">
        <w:t>a</w:t>
      </w:r>
      <w:r>
        <w:t>.</w:t>
      </w:r>
    </w:p>
    <w:p w14:paraId="750E06FA" w14:textId="70DD4A27" w:rsidR="0020713B" w:rsidRDefault="0020713B" w:rsidP="007815AC">
      <w:pPr>
        <w:pStyle w:val="Akapitzlist"/>
        <w:numPr>
          <w:ilvl w:val="0"/>
          <w:numId w:val="2"/>
        </w:numPr>
      </w:pPr>
      <w:r>
        <w:t>sprawozdanie roczne z wykonania budżetu Gminy Stary Targ za 202</w:t>
      </w:r>
      <w:r w:rsidR="002C16FB">
        <w:t>2r.</w:t>
      </w:r>
      <w:r>
        <w:t>. wraz z informacją o stanie mienia Gminy Stary Targ .</w:t>
      </w:r>
    </w:p>
    <w:p w14:paraId="362E9C1B" w14:textId="77777777" w:rsidR="0020713B" w:rsidRDefault="0020713B" w:rsidP="0020713B">
      <w:r>
        <w:t xml:space="preserve"> §2. Uchwała wchodzi w życie z dniem podjęcia.</w:t>
      </w:r>
    </w:p>
    <w:p w14:paraId="3527983E" w14:textId="77777777" w:rsidR="0020713B" w:rsidRDefault="0020713B" w:rsidP="0020713B"/>
    <w:p w14:paraId="4B085398" w14:textId="77777777" w:rsidR="0020713B" w:rsidRDefault="0020713B" w:rsidP="0020713B"/>
    <w:p w14:paraId="197BDC97" w14:textId="77777777" w:rsidR="0020713B" w:rsidRDefault="0020713B" w:rsidP="0020713B"/>
    <w:p w14:paraId="3FCA55B0" w14:textId="77777777" w:rsidR="0020713B" w:rsidRDefault="0020713B" w:rsidP="0020713B"/>
    <w:p w14:paraId="504609B1" w14:textId="77777777" w:rsidR="0020713B" w:rsidRDefault="0020713B" w:rsidP="0020713B"/>
    <w:p w14:paraId="29EEB374" w14:textId="77777777" w:rsidR="0020713B" w:rsidRDefault="0020713B" w:rsidP="0020713B"/>
    <w:p w14:paraId="45672F0C" w14:textId="77777777" w:rsidR="0020713B" w:rsidRDefault="0020713B" w:rsidP="0020713B"/>
    <w:p w14:paraId="2284CB42" w14:textId="77777777" w:rsidR="0020713B" w:rsidRDefault="0020713B" w:rsidP="0020713B">
      <w:pPr>
        <w:ind w:left="5664"/>
      </w:pPr>
      <w:r>
        <w:rPr>
          <w:b/>
        </w:rPr>
        <w:t>Przewodniczący Rady Gminy</w:t>
      </w:r>
    </w:p>
    <w:p w14:paraId="5B766C08" w14:textId="77777777" w:rsidR="0020713B" w:rsidRDefault="0020713B" w:rsidP="0020713B">
      <w:pPr>
        <w:ind w:left="5664"/>
        <w:rPr>
          <w:b/>
        </w:rPr>
      </w:pPr>
    </w:p>
    <w:p w14:paraId="691B4C90" w14:textId="77777777" w:rsidR="0020713B" w:rsidRDefault="0020713B" w:rsidP="0020713B">
      <w:pPr>
        <w:ind w:left="5664"/>
      </w:pPr>
      <w:r>
        <w:rPr>
          <w:b/>
        </w:rPr>
        <w:t xml:space="preserve">  mgr Magdalena Wasiewicz</w:t>
      </w:r>
    </w:p>
    <w:p w14:paraId="57553276" w14:textId="77777777" w:rsidR="0020713B" w:rsidRDefault="0020713B" w:rsidP="0020713B">
      <w:pPr>
        <w:rPr>
          <w:b/>
        </w:rPr>
      </w:pPr>
    </w:p>
    <w:p w14:paraId="5ED95446" w14:textId="77777777" w:rsidR="009F5C61" w:rsidRDefault="009F5C61"/>
    <w:sectPr w:rsidR="009F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84F"/>
    <w:multiLevelType w:val="hybridMultilevel"/>
    <w:tmpl w:val="4B7E9CCC"/>
    <w:lvl w:ilvl="0" w:tplc="333E60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2769DF"/>
    <w:multiLevelType w:val="hybridMultilevel"/>
    <w:tmpl w:val="8A58C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9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866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3B"/>
    <w:rsid w:val="0020713B"/>
    <w:rsid w:val="002C16FB"/>
    <w:rsid w:val="00484124"/>
    <w:rsid w:val="00676B17"/>
    <w:rsid w:val="007815AC"/>
    <w:rsid w:val="00994748"/>
    <w:rsid w:val="009F5C61"/>
    <w:rsid w:val="00B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D7EE"/>
  <w15:chartTrackingRefBased/>
  <w15:docId w15:val="{E343B8DD-B22D-43FC-ABC4-368B3517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Gminy Stary Targ</dc:creator>
  <cp:keywords/>
  <dc:description/>
  <cp:lastModifiedBy>Alicja Kowalczyk</cp:lastModifiedBy>
  <cp:revision>10</cp:revision>
  <cp:lastPrinted>2023-06-30T11:38:00Z</cp:lastPrinted>
  <dcterms:created xsi:type="dcterms:W3CDTF">2022-07-06T08:59:00Z</dcterms:created>
  <dcterms:modified xsi:type="dcterms:W3CDTF">2023-06-30T11:38:00Z</dcterms:modified>
</cp:coreProperties>
</file>