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6" w:rsidRDefault="00C32F94">
      <w:pPr>
        <w:pStyle w:val="Standard"/>
        <w:spacing w:after="280"/>
        <w:jc w:val="center"/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ZARZĄDZENIE NR   30/2023</w:t>
      </w:r>
    </w:p>
    <w:p w:rsidR="003829B6" w:rsidRDefault="00C32F94">
      <w:pPr>
        <w:pStyle w:val="Standard"/>
        <w:spacing w:before="280" w:after="28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Wójta Gminy Stary Targ</w:t>
      </w:r>
    </w:p>
    <w:p w:rsidR="003829B6" w:rsidRDefault="00C32F94">
      <w:pPr>
        <w:pStyle w:val="Standard"/>
        <w:spacing w:before="280" w:after="280"/>
        <w:jc w:val="center"/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z dnia  07  czerwca  2023 roku</w:t>
      </w:r>
    </w:p>
    <w:p w:rsidR="003829B6" w:rsidRDefault="00C32F94">
      <w:pPr>
        <w:pStyle w:val="Standard"/>
        <w:spacing w:before="280" w:after="28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 sprawie ogłoszenia konkursu na wolne stanowisko urzędnicze.</w:t>
      </w:r>
    </w:p>
    <w:p w:rsidR="003829B6" w:rsidRDefault="00C32F94">
      <w:pPr>
        <w:pStyle w:val="Standard"/>
        <w:spacing w:before="280" w:after="2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         Na podstawie art. 11 ust. 1 i 2 , art. 13 ust. 1, 2 i 2a ustawy z dnia 21 listopada 2008 r. o pracownikach samorządowych (tekst jednolity: Dz.U. z 2022 r., poz. 530 ) w związku z art. 33 ust. 3 ustawy z dnia 8 marca 1990 r. o samorządzie gminnym (tekst jednolity: Dz.U. z 202</w:t>
      </w:r>
      <w:r w:rsidR="00966ED7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r. poz. </w:t>
      </w:r>
      <w:r w:rsidR="00966ED7">
        <w:rPr>
          <w:rFonts w:ascii="Times New Roman" w:eastAsia="Times New Roman" w:hAnsi="Times New Roman"/>
          <w:lang w:eastAsia="pl-PL"/>
        </w:rPr>
        <w:t>40 z późn. zm.</w:t>
      </w:r>
      <w:r>
        <w:rPr>
          <w:rFonts w:ascii="Times New Roman" w:eastAsia="Times New Roman" w:hAnsi="Times New Roman"/>
          <w:lang w:eastAsia="pl-PL"/>
        </w:rPr>
        <w:t>) zarządzam, co następuje:</w:t>
      </w:r>
    </w:p>
    <w:p w:rsidR="003829B6" w:rsidRDefault="00C32F94">
      <w:pPr>
        <w:pStyle w:val="Standard"/>
        <w:spacing w:before="280" w:after="2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§ 1. 1. Ogłaszam nabór na wolne stanowisko urzędnicze w Urzędzie Gminy w Starym Targu- pracownik ds. gospodarczych i remontów.</w:t>
      </w:r>
    </w:p>
    <w:p w:rsidR="003829B6" w:rsidRDefault="00C32F94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Treść ogłoszenia o naborze stanowi załącznik do niniejszego zarządzenia.</w:t>
      </w:r>
    </w:p>
    <w:p w:rsidR="003829B6" w:rsidRDefault="00C32F94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2. Zarządzenie wchodzi w życie z dniem podpisania.</w:t>
      </w:r>
    </w:p>
    <w:p w:rsidR="003829B6" w:rsidRDefault="00C32F94">
      <w:pPr>
        <w:pStyle w:val="Standard"/>
        <w:spacing w:before="280" w:after="2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3829B6" w:rsidRDefault="00C32F94">
      <w:pPr>
        <w:pStyle w:val="Standard"/>
        <w:spacing w:before="280" w:after="2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3829B6" w:rsidRDefault="00C32F94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spacing w:before="280" w:after="280"/>
        <w:rPr>
          <w:rFonts w:ascii="Times New Roman" w:eastAsia="Times New Roman" w:hAnsi="Times New Roman"/>
          <w:lang w:eastAsia="pl-PL"/>
        </w:rPr>
      </w:pPr>
    </w:p>
    <w:p w:rsidR="003829B6" w:rsidRDefault="00C32F94">
      <w:pPr>
        <w:pStyle w:val="Standard"/>
        <w:spacing w:before="280" w:after="280"/>
        <w:ind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Załącznik Nr 1 do zarządzenia Nr 30 /2023</w:t>
      </w:r>
    </w:p>
    <w:p w:rsidR="003829B6" w:rsidRDefault="00C32F94">
      <w:pPr>
        <w:pStyle w:val="Standard"/>
        <w:spacing w:before="280" w:after="280"/>
        <w:ind w:firstLine="708"/>
        <w:jc w:val="center"/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Stary Targ z dnia  07 czerwca  2023 r.</w:t>
      </w:r>
    </w:p>
    <w:p w:rsidR="003829B6" w:rsidRDefault="003829B6">
      <w:pPr>
        <w:pStyle w:val="Standard"/>
        <w:spacing w:before="280" w:after="2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29B6" w:rsidRDefault="00C32F94">
      <w:pPr>
        <w:pStyle w:val="Standard"/>
        <w:jc w:val="center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Nabór na wolne stanowisko urzędnicze w Urzędzie Gminy Stary Targ:</w:t>
      </w:r>
    </w:p>
    <w:p w:rsidR="003829B6" w:rsidRDefault="00C32F94">
      <w:pPr>
        <w:pStyle w:val="Standard"/>
        <w:jc w:val="center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WÓJT GMINY STARY TARG</w:t>
      </w:r>
    </w:p>
    <w:p w:rsidR="003829B6" w:rsidRDefault="003829B6">
      <w:pPr>
        <w:pStyle w:val="Standard"/>
        <w:jc w:val="center"/>
        <w:rPr>
          <w:rFonts w:ascii="Arial" w:eastAsia="Times New Roman" w:hAnsi="Arial"/>
          <w:lang w:eastAsia="pl-PL"/>
        </w:rPr>
      </w:pPr>
    </w:p>
    <w:p w:rsidR="003829B6" w:rsidRDefault="00C32F94">
      <w:pPr>
        <w:pStyle w:val="Standard"/>
        <w:ind w:left="426" w:hanging="426"/>
      </w:pPr>
      <w:r>
        <w:rPr>
          <w:rFonts w:ascii="Times New Roman" w:eastAsia="Times New Roman" w:hAnsi="Times New Roman"/>
          <w:lang w:eastAsia="pl-PL"/>
        </w:rPr>
        <w:t xml:space="preserve">ogłasza nabór na wolne stanowisko urzędnicze:  </w:t>
      </w:r>
      <w:r>
        <w:rPr>
          <w:rFonts w:ascii="Times New Roman" w:hAnsi="Times New Roman"/>
        </w:rPr>
        <w:t>ds. g</w:t>
      </w:r>
      <w:r>
        <w:rPr>
          <w:rFonts w:ascii="Times New Roman" w:eastAsia="Times New Roman" w:hAnsi="Times New Roman"/>
          <w:lang w:eastAsia="pl-PL"/>
        </w:rPr>
        <w:t>ospodarczych i remontów</w:t>
      </w:r>
    </w:p>
    <w:p w:rsidR="003829B6" w:rsidRDefault="00C32F94">
      <w:pPr>
        <w:pStyle w:val="Standard"/>
        <w:spacing w:before="280" w:after="2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 Urzędzie Gminy Stary Targ.</w:t>
      </w:r>
    </w:p>
    <w:p w:rsidR="003829B6" w:rsidRDefault="00C32F94">
      <w:pPr>
        <w:pStyle w:val="Standard"/>
        <w:jc w:val="both"/>
      </w:pPr>
      <w:r>
        <w:rPr>
          <w:rFonts w:ascii="Times New Roman" w:eastAsia="Times New Roman" w:hAnsi="Times New Roman"/>
          <w:lang w:eastAsia="pl-PL"/>
        </w:rPr>
        <w:t xml:space="preserve">Nazwa i adres jednostki: </w:t>
      </w:r>
      <w:r>
        <w:rPr>
          <w:rFonts w:ascii="Times New Roman" w:eastAsia="Times New Roman" w:hAnsi="Times New Roman"/>
          <w:b/>
          <w:lang w:eastAsia="pl-PL"/>
        </w:rPr>
        <w:t>Urząd Gminy Stary Targ , ul. Główna 20, 82-410 Stary</w:t>
      </w:r>
      <w:r>
        <w:rPr>
          <w:rFonts w:ascii="Times New Roman" w:eastAsia="Times New Roman" w:hAnsi="Times New Roman"/>
          <w:lang w:eastAsia="pl-PL"/>
        </w:rPr>
        <w:t xml:space="preserve"> Targ.</w:t>
      </w:r>
    </w:p>
    <w:p w:rsidR="003829B6" w:rsidRDefault="003829B6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3829B6" w:rsidRDefault="00C32F94">
      <w:pPr>
        <w:pStyle w:val="Standard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I. Kandydat ubiegający się o zatrudnienie musi spełniać następujące wymagania niezbędne:</w:t>
      </w:r>
    </w:p>
    <w:p w:rsidR="003829B6" w:rsidRDefault="003829B6">
      <w:pPr>
        <w:pStyle w:val="Standard"/>
        <w:ind w:left="720"/>
        <w:jc w:val="both"/>
        <w:rPr>
          <w:rFonts w:ascii="Times New Roman" w:eastAsia="Times New Roman" w:hAnsi="Times New Roman"/>
          <w:b/>
          <w:lang w:eastAsia="pl-PL"/>
        </w:rPr>
      </w:pPr>
    </w:p>
    <w:p w:rsidR="003829B6" w:rsidRDefault="00C32F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1.Obywatelstwo polskie lub inne obywatelstwo z zastrzeżeniem art. 11 ust. 2 i 3 ustawy z dnia 21 listopada 2008 r. o pracownikach samorządowych (t. j. Dz. U. z 2022 r. poz. 530),</w:t>
      </w:r>
    </w:p>
    <w:p w:rsidR="003829B6" w:rsidRDefault="00C32F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2.Pełna zdolność do czynności prawnych oraz korzystanie z pełni praw publicznych;</w:t>
      </w:r>
    </w:p>
    <w:p w:rsidR="003829B6" w:rsidRDefault="00C32F9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3.Brak skazania za umyślne przestępstwo ścigane z oskarżenia publicznego lub umyślne przestępstwo skarbowe,</w:t>
      </w:r>
    </w:p>
    <w:p w:rsidR="003829B6" w:rsidRDefault="00C32F9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4.Wykształcenie średnie,</w:t>
      </w:r>
    </w:p>
    <w:p w:rsidR="003829B6" w:rsidRDefault="00C32F9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Wymagany co najmniej  2 letni staż pracy.</w:t>
      </w:r>
    </w:p>
    <w:p w:rsidR="003829B6" w:rsidRDefault="00C32F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6.Z</w:t>
      </w:r>
      <w:r>
        <w:rPr>
          <w:rFonts w:ascii="Times New Roman" w:eastAsia="Times New Roman" w:hAnsi="Times New Roman"/>
          <w:lang w:eastAsia="pl-PL"/>
        </w:rPr>
        <w:t>najomość regulacji prawnych i umiejętność stosowania przepisów prawa w zakresie struktur i funkcjonowania administracji samorządowej: Kodeks Postępowania Administracyjnego, Ustawa Prawo budowlane, Ustawa Prawo energetyczne, Ustawa Prawo Zamówień Publicznych.</w:t>
      </w:r>
    </w:p>
    <w:p w:rsidR="003829B6" w:rsidRDefault="00C32F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7.Stan zdrowia pozwalający na zatrudnienie na danym stanowisku,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8.Nieposzlakowana opinia.</w:t>
      </w:r>
    </w:p>
    <w:p w:rsidR="003829B6" w:rsidRDefault="003829B6">
      <w:pPr>
        <w:pStyle w:val="Standard"/>
        <w:tabs>
          <w:tab w:val="left" w:pos="1788"/>
        </w:tabs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 Wymagania dodatkowe: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1.doświadczenie na stanowiskach w administracji publicznej,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2.wykształcenie wyższe,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3.ogólna znajomość zagadnień  dotyczących  samorządu terytorialnego,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4.znajomość obsługi komputera i urządzeń biurowych,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5.znajomość Pakietu MS Office oraz  innych programów branżowych,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6.komunikatywność, sumienność, staranność, dokładność, pracowitość oraz umiejętność analizy dokumentów,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8.dyspozycyjność, rzetelność i terminowość w wykonywaniu zadań;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9. bardzo dobra organizacja pracy,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10.wysoka kultura osobista,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11.uprzejmość i życzliwość w kontaktach z klientami,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12.umiejętność pracy w zespole,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13.bezkonfliktowość,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15.odporność na stres.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III. Zakres zadań wykonywanych na stanowisku m.in.: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</w:p>
    <w:p w:rsidR="003829B6" w:rsidRDefault="00C32F94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829B6" w:rsidRDefault="00C32F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zezwoleń na zajęcie pasa drogowego,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zezwoleń na prowadzenie robót w pasie drogowym,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Egzekwowanie nałożonych treścią decyzji zobowiązań stron wskazanych w pkt. 1 i 2,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nadzoru nad bezpieczeństwem ruchu na drogach gminnych, poprzez opracowywanie zmian i uzgadnianie projektów zmian w organizacji ruchu i oznakowania dróg oraz udział w komisji bezpieczeństwa .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Podzielenie dróg gminnych oraz gminnych dróg wewnętrznych przewidzianych do odśnieżania na poszczególne odcinki , realizacja i rozliczanie.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kontroli nad przestrzeganiem ustawy o drogach publicznych w zakresie ochrony pasa drogowego przed działaniami niepożądanymi, sprzecznymi z przepisami ustawy, stanowiącymi zagrożenie bezpieczeństwa ruchu lub skutkującymi uszkodzeniem drogi lub obiektu drogowego,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funkcjonowaniem transportu publicznego na terenie gminy, w tym zapewnienie koordynacji pracy transportu publicznego, a w szczególności przygotowanie wniosków kierowanych do przewoźników o korektę rozkładu jazdy,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uzgadnianie oraz nadzór nad lokalizacją przystanków komunikacji publicznej,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związanych z elektryfikacją i oświetleniem ulicznym a w tym: koordynacja i nadzór nad elektryfikacją sieci NN na terenach wsi, planowanie i realizacja modernizacji i rozbudowy sieci oświetlenia ulicznego, składanie wniosków finansowych do prowizorium budżetowego na ustawienie dodatkowego oświetlenia ulicznego, realizacja umów na dostawę energii i konserwację oświetlenia ulicznego, sprawy finansowania i rozliczeń kosztów oświetlenia ulicznego i jego konserwacji.</w:t>
      </w:r>
    </w:p>
    <w:p w:rsidR="003829B6" w:rsidRDefault="00C32F9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związanych z utrzymaniem zasobu mieszkaniowego Gminy, a w szczególności:</w:t>
      </w:r>
    </w:p>
    <w:p w:rsidR="003829B6" w:rsidRDefault="00C32F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nadzoru nad bieżącym utrzymaniem budynków komunalnych zgodnie z obowiązkami zarządcy określonymi art. 61, 62 prawa budowlanego – prowadzenie książek obiektu budowlanego, przeglądy, oceny stanu technicznego, sporządzanie projektów planów remontów, zarządzanie mieniem, gospodarka lokalami socjalnymi, zabezpieczanie lokali zamiennych, składanie wniosków finansowych do prowizorium budżetowego w zakresie potrzeb remontowych budynków komunalnych.</w:t>
      </w:r>
    </w:p>
    <w:p w:rsidR="003829B6" w:rsidRDefault="00C32F9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Koordynacja działań Gminy w sprawach związanych z remontami mieszkaniowego zasobu gminnego oraz obiektów gminnych,</w:t>
      </w:r>
    </w:p>
    <w:p w:rsidR="003829B6" w:rsidRDefault="00C32F94">
      <w:pPr>
        <w:pStyle w:val="Standard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Nadzór i prowadzenie spraw związanych z gospodarką energią cieplną pochodzącą z gminnego systemu ciepłowniczego w Starym Targu , Waplewie Wielkim i w Szropach.</w:t>
      </w:r>
    </w:p>
    <w:p w:rsidR="003829B6" w:rsidRDefault="00C32F94">
      <w:pPr>
        <w:pStyle w:val="Standard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 Organizowanie, nadzorowanie,</w:t>
      </w:r>
      <w:r w:rsidR="00DA1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odbiór i rozliczanie prac wykonywanych przez:</w:t>
      </w:r>
    </w:p>
    <w:p w:rsidR="003829B6" w:rsidRDefault="00C32F94" w:rsidP="000E0445">
      <w:pPr>
        <w:pStyle w:val="Standard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 Pracowników gospodarczych zatrudnionych w urzędzie gminy.</w:t>
      </w:r>
    </w:p>
    <w:p w:rsidR="003829B6" w:rsidRDefault="00C32F94" w:rsidP="000E0445">
      <w:pPr>
        <w:pStyle w:val="Standard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 Skazanych przez sąd na wykonanie nieodpłatnej pracy na cele publiczne.</w:t>
      </w:r>
    </w:p>
    <w:p w:rsidR="003829B6" w:rsidRDefault="00C32F94" w:rsidP="000E0445">
      <w:pPr>
        <w:pStyle w:val="Standard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 Wykonujących prace zlecenia lub o dzieło.</w:t>
      </w:r>
    </w:p>
    <w:p w:rsidR="003829B6" w:rsidRDefault="00C32F94">
      <w:pPr>
        <w:pStyle w:val="Standard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uzgodnieniu z upoważnionymi zarządcami obiektów na terenie których są one realizowane.</w:t>
      </w:r>
    </w:p>
    <w:p w:rsidR="003829B6" w:rsidRDefault="00C32F94">
      <w:pPr>
        <w:pStyle w:val="Standard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 Udzielanie instruktażu stanowiskowego dla osób wykonujących prace wymienione w</w:t>
      </w:r>
    </w:p>
    <w:p w:rsidR="003829B6" w:rsidRDefault="00C32F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pkt. 13.</w:t>
      </w:r>
    </w:p>
    <w:p w:rsidR="003829B6" w:rsidRDefault="00C32F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Koordynacja działań związanych z procesem inwestycyjnym na terenie Gminy Stary Targ,</w:t>
      </w:r>
    </w:p>
    <w:p w:rsidR="003829B6" w:rsidRDefault="00C32F94">
      <w:pPr>
        <w:pStyle w:val="Standard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Prowadzenie i rozliczanie zleceń bądź zestawień na realizację zadań budżetowych przydzielonych i zatwierdzonych przez Wójta.</w:t>
      </w:r>
    </w:p>
    <w:p w:rsidR="003829B6" w:rsidRDefault="00C32F94">
      <w:pPr>
        <w:pStyle w:val="Standard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 Rozliczenie zakupionego paliwa na sprzęt.</w:t>
      </w:r>
    </w:p>
    <w:p w:rsidR="003829B6" w:rsidRDefault="00C32F94">
      <w:pPr>
        <w:pStyle w:val="Standard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 Udział w pracach komisji przetargowej w zakresie określonym regulaminem.</w:t>
      </w:r>
    </w:p>
    <w:p w:rsidR="003829B6" w:rsidRDefault="003829B6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3829B6" w:rsidRDefault="003829B6">
      <w:pPr>
        <w:pStyle w:val="Standard"/>
        <w:ind w:left="284" w:hanging="284"/>
        <w:jc w:val="both"/>
        <w:rPr>
          <w:b/>
        </w:rPr>
      </w:pPr>
    </w:p>
    <w:p w:rsidR="003829B6" w:rsidRDefault="003829B6">
      <w:pPr>
        <w:pStyle w:val="Standard"/>
        <w:rPr>
          <w:b/>
        </w:rPr>
      </w:pPr>
    </w:p>
    <w:p w:rsidR="003829B6" w:rsidRDefault="00C32F94">
      <w:pPr>
        <w:pStyle w:val="Standard"/>
        <w:rPr>
          <w:b/>
        </w:rPr>
      </w:pPr>
      <w:r>
        <w:rPr>
          <w:b/>
        </w:rPr>
        <w:lastRenderedPageBreak/>
        <w:t xml:space="preserve">                                                            </w:t>
      </w:r>
    </w:p>
    <w:p w:rsidR="003829B6" w:rsidRDefault="00C32F94">
      <w:pPr>
        <w:pStyle w:val="Standard"/>
      </w:pPr>
      <w:r>
        <w:t>19.</w:t>
      </w:r>
      <w:r>
        <w:rPr>
          <w:rFonts w:cs="Calibri"/>
        </w:rPr>
        <w:t xml:space="preserve"> Zakup opału do kotłowni na terenie Gminy Stary Targ,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20. Przygotowywanie  umów z odbiorcami energii cieplnej,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21.wystawianie dokumentów księgowych- obciążenia za doprowadzenie energii cieplnej do odbiorców,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22.Rozliczanie kosztów dostawy energii cieplnej i jej produkcji,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23.analiza stawek za dostarczanie ciepła odbiorcom,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24. sporządzanie warunków przyłączenia do sieci ciepłowniczej w Gminie Stary Targ,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25.prowadzenie remontów i modernizacji kotłowni zgodnie z obowiązującymi przepisami,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26. udział w komisjach  przetargowych,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27.analiza emisji spalin oraz dokonywanie opłat środowiskowych,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28.windykacja należności za ciepło,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29.nadzór nad palaczami zatrudnionymi przez Gminę Stary Targ,</w:t>
      </w:r>
    </w:p>
    <w:p w:rsidR="003829B6" w:rsidRDefault="00C32F94">
      <w:pPr>
        <w:pStyle w:val="Standard"/>
      </w:pPr>
      <w:r>
        <w:rPr>
          <w:rFonts w:cs="Calibri"/>
        </w:rPr>
        <w:t>30.Prowadzenie  ewidencji czasu pracy oraz rozliczanie grafiku czasu pracy  palaczy plan-wykonanie, przekazywanie wykazów do Referatu Finansowego,</w:t>
      </w:r>
    </w:p>
    <w:p w:rsidR="003829B6" w:rsidRDefault="00C32F94">
      <w:pPr>
        <w:pStyle w:val="Standard"/>
        <w:rPr>
          <w:rFonts w:cs="Calibri"/>
        </w:rPr>
      </w:pPr>
      <w:r>
        <w:rPr>
          <w:rFonts w:cs="Calibri"/>
        </w:rPr>
        <w:t>31.zlecanie wykonania przeglądów technicznych kotłowni”.</w:t>
      </w:r>
    </w:p>
    <w:p w:rsidR="003829B6" w:rsidRDefault="00C32F94">
      <w:pPr>
        <w:pStyle w:val="Standard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32.Inne sprawy zlecone do wykonania przez przełożonych.</w:t>
      </w:r>
    </w:p>
    <w:p w:rsidR="003829B6" w:rsidRDefault="003829B6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IV. Warunki pracy na stanowisku: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1.Miejsce pracy: budynek Urzędu Gminy Stary Targ i poza nim.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2.Zatrudnienie na podstawie umowy o pracę. Pierwsza umowa na czas określony do 6 m-cy.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3.Wymiar czasu pracy 1 etat.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Obowiązująca dobowa norma czasu wynosi 8 godzin, a tygodniowa przeciętnie 40 godzin w przeciętnie pięciodniowym tygodniu pracy.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5.Praca biurowa,  praca przy komputerze powyżej 4 godzin dziennie.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6.Brak uciążliwych i szkodliwych warunków pracy.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7.Wynagrodzenie ustalane zgodnie z rozporządzeniem Rady Ministrów z dnia 25października 2021r. w sprawie wynagradzania pracowników samorządowych (Dz. U. z 2021 r. poz.1960) oraz regulaminem wynagradzania pracowników Urzędu Gminy Stary Targ.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8.Praca w systemie jednozmianowym, w pomieszczeniu przy oświetleniu sztucznym i naturalnym w pozycji siedzącej.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8.Pracownik użytkuje sprzęt biurowy, w szczególności: komputer, drukarkę, kserokopiarkę, telefon.</w:t>
      </w:r>
    </w:p>
    <w:p w:rsidR="003829B6" w:rsidRDefault="00C32F94">
      <w:pPr>
        <w:pStyle w:val="Standard"/>
        <w:tabs>
          <w:tab w:val="left" w:pos="708"/>
        </w:tabs>
        <w:jc w:val="both"/>
      </w:pPr>
      <w:r>
        <w:rPr>
          <w:rFonts w:ascii="Times New Roman" w:eastAsia="Times New Roman" w:hAnsi="Times New Roman"/>
          <w:lang w:eastAsia="pl-PL"/>
        </w:rPr>
        <w:t>5.</w:t>
      </w:r>
      <w:r>
        <w:rPr>
          <w:rFonts w:ascii="Times New Roman" w:hAnsi="Times New Roman"/>
        </w:rPr>
        <w:t>Wskaźnik zatrudnienia osób niepełnosprawnych, w rozumieniu przepisów o rehabilitacji zawodowej i społecznej oraz zatrudnieniu osób niepełnosprawnych w miesiącu poprzedzającym opublikowane ogłoszenie jest wyższy niż 6%.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V. Wymagane dokumenty: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1.List motywacyjny,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2.Życiorys (CV) z dokładnym opisem przebiegu pracy zawodowej,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3.Wypełniony kwestionariusz osobowy dla osoby ubiegającej się o zatrudnienie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Kwestionariusz osobowy dla osoby ubiegającej się o zatrudnienie, stanowi załącznik Nr 2 do niniejszego zarządzenia.  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4.Kserokopie dokumentów potwierdzających posiadane wykształcenie, uprawnienia i kwalifikacje zawodowe (poświadczone przez kandydata za zgodność z oryginałem),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5.Kserokopie świadectw pracy lub innych dokumentów (poświadczone przez kandydata za zgodność z oryginałem) potwierdzających wymagany staż pracy, doświadczenie zawodowe, a w przypadku pozostawania w zatrudnieniu –oświadczenie kandydata o zatrudnieniu wskazujące datę jego rozpoczęcia oraz rodzaj zajmowanego stanowiska,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6.Oświadczenie o posiadaniu obywatelstwa polskiego lub oświadczenie o posiadaniu obywatelstwa państwa Unii Europejskiej lub innego państwa, którego Obywatelom przysługuje prawo do podjęcia zatrudnienia na terytorium Rzeczypospolitej Polskiej,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7.Oświadczenie kandydata  poświadczające stan zdrowia pozwalający na zatrudnienie na określonym stanowisku o które ubiega się kandydat,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8.Oświadczenie kandydata o posiadaniu pełnej zdolności do czynności prawnych oraz korzystaniu z pełni praw publicznych,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9.Oświadczenie kandydata, że nie był skazany prawomocnym wyrokiem sądu za umyślne przestępstwo ścigane z oskarżenia publicznego lub umyślne przestępstwo skarbowe;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10.Oświadczenie kandydata o wyrażeniu zgody na przetwarzanie danych osobowych zawartych w ofercie  pracy   i kwestionariuszu osobowym dla potrzeb  niezbędnych  do realizacji procesu rekrutacji. zgodnie z rozporządzeniem Parlamentu Europejskiego i Rady (EU) 2016/679 z dnia 27 kwietnia 2016 r.  w sprawie  ochrony osób fizycznych w związku z przetwarzaniem danych osobowych i w sprawie swobody przepływu takich danych,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11.Oprócz  w/w oświadczeń wymagane jest podpisanie klauzuli informacyjnej dotyczącej  danych osobowych, która stanowi załącznik  Nr 3 do ogłoszenia o naborze.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AA73DE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VI. Określenie terminu i miejsca składania dokumentów:</w:t>
      </w:r>
    </w:p>
    <w:p w:rsidR="00D2138A" w:rsidRPr="006D3CE7" w:rsidRDefault="00AA73DE" w:rsidP="00D2138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D2138A" w:rsidRPr="006D3CE7">
        <w:rPr>
          <w:rFonts w:ascii="Times New Roman" w:eastAsia="Times New Roman" w:hAnsi="Times New Roman" w:cs="Times New Roman"/>
          <w:lang w:eastAsia="pl-PL"/>
        </w:rPr>
        <w:t>. Dokumenty aplikacyjne dostarczone mogą być:</w:t>
      </w:r>
    </w:p>
    <w:p w:rsidR="00D2138A" w:rsidRPr="006D3CE7" w:rsidRDefault="00D2138A" w:rsidP="00D2138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CE7">
        <w:rPr>
          <w:rFonts w:ascii="Times New Roman" w:eastAsia="Times New Roman" w:hAnsi="Times New Roman" w:cs="Times New Roman"/>
          <w:lang w:eastAsia="pl-PL"/>
        </w:rPr>
        <w:t xml:space="preserve">1) osobiście do </w:t>
      </w:r>
      <w:r>
        <w:rPr>
          <w:rFonts w:ascii="Times New Roman" w:eastAsia="Times New Roman" w:hAnsi="Times New Roman" w:cs="Times New Roman"/>
          <w:lang w:eastAsia="pl-PL"/>
        </w:rPr>
        <w:t xml:space="preserve">sekretariatu </w:t>
      </w:r>
      <w:r w:rsidRPr="006D3CE7">
        <w:rPr>
          <w:rFonts w:ascii="Times New Roman" w:eastAsia="Times New Roman" w:hAnsi="Times New Roman" w:cs="Times New Roman"/>
          <w:lang w:eastAsia="pl-PL"/>
        </w:rPr>
        <w:t>Urzędu Gminy w </w:t>
      </w:r>
      <w:r>
        <w:rPr>
          <w:rFonts w:ascii="Times New Roman" w:eastAsia="Times New Roman" w:hAnsi="Times New Roman" w:cs="Times New Roman"/>
          <w:lang w:eastAsia="pl-PL"/>
        </w:rPr>
        <w:t>Starym Targu,</w:t>
      </w:r>
      <w:r w:rsidRPr="006D3CE7">
        <w:rPr>
          <w:rFonts w:ascii="Times New Roman" w:eastAsia="Times New Roman" w:hAnsi="Times New Roman" w:cs="Times New Roman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lang w:eastAsia="pl-PL"/>
        </w:rPr>
        <w:t>Główna 20,</w:t>
      </w:r>
      <w:r w:rsidRPr="006D3CE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D3CE7">
        <w:rPr>
          <w:rFonts w:ascii="Times New Roman" w:eastAsia="Times New Roman" w:hAnsi="Times New Roman" w:cs="Times New Roman"/>
          <w:lang w:eastAsia="pl-PL"/>
        </w:rPr>
        <w:t>2-</w:t>
      </w:r>
      <w:r>
        <w:rPr>
          <w:rFonts w:ascii="Times New Roman" w:eastAsia="Times New Roman" w:hAnsi="Times New Roman" w:cs="Times New Roman"/>
          <w:lang w:eastAsia="pl-PL"/>
        </w:rPr>
        <w:t>410 Stary Targ</w:t>
      </w:r>
      <w:r w:rsidRPr="006D3CE7">
        <w:rPr>
          <w:rFonts w:ascii="Times New Roman" w:eastAsia="Times New Roman" w:hAnsi="Times New Roman" w:cs="Times New Roman"/>
          <w:lang w:eastAsia="pl-PL"/>
        </w:rPr>
        <w:t>,</w:t>
      </w:r>
    </w:p>
    <w:p w:rsidR="00D2138A" w:rsidRPr="007360FA" w:rsidRDefault="00D2138A" w:rsidP="00D2138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360FA">
        <w:rPr>
          <w:rFonts w:ascii="Times New Roman" w:eastAsia="Times New Roman" w:hAnsi="Times New Roman" w:cs="Times New Roman"/>
          <w:color w:val="000000" w:themeColor="text1"/>
          <w:lang w:eastAsia="pl-PL"/>
        </w:rPr>
        <w:t>2) pocztą elektroniczną na adres sekretariat@gminastarytarg.pl opatrując wszystkie dokumenty aplikacyjne kwalifikowanym podpisem elektronicznym lub podpisem wykonanym za pomocą profilu zaufanego; pliki powinny być spakowane i zaszyfrowane,</w:t>
      </w:r>
    </w:p>
    <w:p w:rsidR="009D1EE7" w:rsidRDefault="00D2138A" w:rsidP="009D1EE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360FA">
        <w:rPr>
          <w:rFonts w:ascii="Times New Roman" w:eastAsia="Times New Roman" w:hAnsi="Times New Roman" w:cs="Times New Roman"/>
          <w:color w:val="000000" w:themeColor="text1"/>
          <w:lang w:eastAsia="pl-PL"/>
        </w:rPr>
        <w:t>3) poprzez skrzynkę 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Pr="007360FA">
        <w:rPr>
          <w:rFonts w:ascii="Times New Roman" w:eastAsia="Times New Roman" w:hAnsi="Times New Roman" w:cs="Times New Roman"/>
          <w:color w:val="000000" w:themeColor="text1"/>
          <w:lang w:eastAsia="pl-PL"/>
        </w:rPr>
        <w:t>PUAP Urzędu opatrując wszystkie dokumenty aplikacyjne kwalifikowanym podpisem elektronicznym lub podpisem wykonanym za pomocą profilu zaufanego; pliki powinny być spakowane i zaszyfrowane</w:t>
      </w:r>
      <w:r w:rsidR="009D1EE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4254A9" w:rsidRDefault="009D1EE7" w:rsidP="009D1EE7">
      <w:pPr>
        <w:spacing w:line="360" w:lineRule="auto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D2138A" w:rsidRPr="006D3CE7">
        <w:rPr>
          <w:lang w:eastAsia="pl-PL"/>
        </w:rPr>
        <w:t>pocztą na adres Urzędu Gminy w </w:t>
      </w:r>
      <w:r w:rsidR="00D2138A">
        <w:rPr>
          <w:lang w:eastAsia="pl-PL"/>
        </w:rPr>
        <w:t>Starym Targu,</w:t>
      </w:r>
      <w:r w:rsidR="00D2138A" w:rsidRPr="006D3CE7">
        <w:rPr>
          <w:lang w:eastAsia="pl-PL"/>
        </w:rPr>
        <w:t xml:space="preserve"> ul. </w:t>
      </w:r>
      <w:r w:rsidR="00D2138A">
        <w:rPr>
          <w:lang w:eastAsia="pl-PL"/>
        </w:rPr>
        <w:t>Główna 20</w:t>
      </w:r>
      <w:r w:rsidR="00D2138A" w:rsidRPr="006D3CE7">
        <w:rPr>
          <w:lang w:eastAsia="pl-PL"/>
        </w:rPr>
        <w:t>,</w:t>
      </w:r>
      <w:r w:rsidR="00D2138A">
        <w:rPr>
          <w:lang w:eastAsia="pl-PL"/>
        </w:rPr>
        <w:t xml:space="preserve"> 82-410 Stary Targ</w:t>
      </w:r>
      <w:r w:rsidR="00AA73DE">
        <w:rPr>
          <w:lang w:eastAsia="pl-PL"/>
        </w:rPr>
        <w:t xml:space="preserve"> w zaklejonej kopercie</w:t>
      </w:r>
      <w:r w:rsidR="004254A9">
        <w:rPr>
          <w:lang w:eastAsia="pl-PL"/>
        </w:rPr>
        <w:t>,</w:t>
      </w:r>
    </w:p>
    <w:p w:rsidR="004254A9" w:rsidRPr="006D3CE7" w:rsidRDefault="004254A9" w:rsidP="004254A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4254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3CE7">
        <w:rPr>
          <w:rFonts w:ascii="Times New Roman" w:eastAsia="Times New Roman" w:hAnsi="Times New Roman" w:cs="Times New Roman"/>
          <w:lang w:eastAsia="pl-PL"/>
        </w:rPr>
        <w:t xml:space="preserve">Dokumenty aplikacyjne należy opatrzyć dopiskiem: </w:t>
      </w:r>
      <w:r w:rsidRPr="006D3CE7">
        <w:rPr>
          <w:rFonts w:ascii="Times New Roman" w:eastAsia="Times New Roman" w:hAnsi="Times New Roman" w:cs="Times New Roman"/>
          <w:b/>
          <w:bCs/>
          <w:lang w:eastAsia="pl-PL"/>
        </w:rPr>
        <w:t>„Dotyczy naboru na stanowisko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ds.</w:t>
      </w:r>
      <w:r w:rsidR="009D1EE7">
        <w:rPr>
          <w:rFonts w:ascii="Times New Roman" w:eastAsia="Times New Roman" w:hAnsi="Times New Roman" w:cs="Times New Roman"/>
          <w:b/>
          <w:bCs/>
          <w:lang w:eastAsia="pl-PL"/>
        </w:rPr>
        <w:t xml:space="preserve"> gospodarczych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 remontów </w:t>
      </w:r>
      <w:r w:rsidRPr="006D3CE7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Referacie Rozwoju Gospodarczego</w:t>
      </w:r>
      <w:r w:rsidRPr="006D3CE7">
        <w:rPr>
          <w:rFonts w:ascii="Times New Roman" w:eastAsia="Times New Roman" w:hAnsi="Times New Roman" w:cs="Times New Roman"/>
          <w:b/>
          <w:bCs/>
          <w:lang w:eastAsia="pl-PL"/>
        </w:rPr>
        <w:t xml:space="preserve"> w Urzędzie Gminy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Stary Targ</w:t>
      </w:r>
      <w:r w:rsidRPr="006D3CE7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6D3C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D3CE7">
        <w:rPr>
          <w:rFonts w:ascii="Times New Roman" w:eastAsia="Times New Roman" w:hAnsi="Times New Roman" w:cs="Times New Roman"/>
          <w:lang w:eastAsia="pl-PL"/>
        </w:rPr>
        <w:t>zamieszczonym na zaklejonej kopercie lub umieszczonym w temacie wiadomości elektronicznej.</w:t>
      </w:r>
    </w:p>
    <w:p w:rsidR="004254A9" w:rsidRPr="006D3CE7" w:rsidRDefault="004254A9" w:rsidP="004254A9">
      <w:pPr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D3CE7">
        <w:rPr>
          <w:rFonts w:ascii="Times New Roman" w:eastAsia="Times New Roman" w:hAnsi="Times New Roman" w:cs="Times New Roman"/>
          <w:lang w:eastAsia="pl-PL"/>
        </w:rPr>
        <w:t>Dokumenty przyjmowane będą do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1EE7">
        <w:rPr>
          <w:rFonts w:ascii="Times New Roman" w:eastAsia="Times New Roman" w:hAnsi="Times New Roman" w:cs="Times New Roman"/>
          <w:b/>
          <w:lang w:eastAsia="pl-PL"/>
        </w:rPr>
        <w:t>2</w:t>
      </w:r>
      <w:r w:rsidR="00D40104">
        <w:rPr>
          <w:rFonts w:ascii="Times New Roman" w:eastAsia="Times New Roman" w:hAnsi="Times New Roman" w:cs="Times New Roman"/>
          <w:b/>
          <w:lang w:eastAsia="pl-PL"/>
        </w:rPr>
        <w:t>6</w:t>
      </w:r>
      <w:bookmarkStart w:id="0" w:name="_GoBack"/>
      <w:bookmarkEnd w:id="0"/>
      <w:r w:rsidRPr="009D1EE7">
        <w:rPr>
          <w:rFonts w:ascii="Times New Roman" w:eastAsia="Times New Roman" w:hAnsi="Times New Roman" w:cs="Times New Roman"/>
          <w:b/>
          <w:lang w:eastAsia="pl-PL"/>
        </w:rPr>
        <w:t xml:space="preserve"> czerwca 2023 roku</w:t>
      </w:r>
      <w:r w:rsidR="009D1E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1EE7" w:rsidRPr="009D1EE7">
        <w:rPr>
          <w:rFonts w:ascii="Times New Roman" w:eastAsia="Times New Roman" w:hAnsi="Times New Roman" w:cs="Times New Roman"/>
          <w:b/>
          <w:lang w:eastAsia="pl-PL"/>
        </w:rPr>
        <w:t>do godziny 15:00</w:t>
      </w:r>
      <w:r w:rsidR="009D1EE7">
        <w:rPr>
          <w:rFonts w:ascii="Times New Roman" w:eastAsia="Times New Roman" w:hAnsi="Times New Roman" w:cs="Times New Roman"/>
          <w:lang w:eastAsia="pl-PL"/>
        </w:rPr>
        <w:t>.</w:t>
      </w:r>
      <w:r w:rsidRPr="006D3CE7">
        <w:rPr>
          <w:rFonts w:ascii="Times New Roman" w:eastAsia="Times New Roman" w:hAnsi="Times New Roman" w:cs="Times New Roman"/>
          <w:lang w:eastAsia="pl-PL"/>
        </w:rPr>
        <w:t xml:space="preserve"> W przypadku składania ofert za pośrednictwem poczty liczy się data wpływu do Urzędu. Aplikacje, które wpłyną do Urzędu po wyżej określonym terminie nie będą rozpatrywane.</w:t>
      </w:r>
    </w:p>
    <w:p w:rsidR="004254A9" w:rsidRPr="006D3CE7" w:rsidRDefault="004254A9" w:rsidP="004254A9">
      <w:pPr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D3CE7">
        <w:rPr>
          <w:rFonts w:ascii="Times New Roman" w:eastAsia="Times New Roman" w:hAnsi="Times New Roman" w:cs="Times New Roman"/>
          <w:lang w:eastAsia="pl-PL"/>
        </w:rPr>
        <w:t>Zatrudniona osoba podejmująca pracę na stanowisku urzędniczym po raz pierwszy może być skierowana do odbycia służby przygotowawczej, która kończy się egzaminem.</w:t>
      </w:r>
    </w:p>
    <w:p w:rsidR="004254A9" w:rsidRPr="006D3CE7" w:rsidRDefault="004254A9" w:rsidP="004254A9">
      <w:pPr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D3CE7">
        <w:rPr>
          <w:rFonts w:ascii="Times New Roman" w:eastAsia="Times New Roman" w:hAnsi="Times New Roman" w:cs="Times New Roman"/>
          <w:lang w:eastAsia="pl-PL"/>
        </w:rPr>
        <w:t>Informacja o wyniku naboru będzie umieszczona na stronie internetowej BIP pod adresem:  </w:t>
      </w:r>
      <w:r>
        <w:rPr>
          <w:rFonts w:ascii="Times New Roman" w:eastAsia="Times New Roman" w:hAnsi="Times New Roman" w:cs="Times New Roman"/>
          <w:lang w:eastAsia="pl-PL"/>
        </w:rPr>
        <w:t>bip.gminastarytarg.pl o</w:t>
      </w:r>
      <w:r w:rsidRPr="006D3CE7">
        <w:rPr>
          <w:rFonts w:ascii="Times New Roman" w:eastAsia="Times New Roman" w:hAnsi="Times New Roman" w:cs="Times New Roman"/>
          <w:lang w:eastAsia="pl-PL"/>
        </w:rPr>
        <w:t>raz na tablicy ogłoszeń Urzędu umiejscowionej w budynku urzędu.</w:t>
      </w:r>
    </w:p>
    <w:p w:rsidR="004254A9" w:rsidRDefault="004254A9" w:rsidP="004254A9">
      <w:pPr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4254A9" w:rsidRDefault="004254A9" w:rsidP="00AA73DE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38A" w:rsidRPr="006D3CE7" w:rsidRDefault="00D2138A" w:rsidP="00D2138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138A" w:rsidRDefault="00D2138A" w:rsidP="00D2138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VII. Dodatkowe informacje: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1.Brak podpisu na oświadczeniach, CV, liście motywacyjnym i kwestionariuszu będzie uznany za brak spełnienia wymagań formalnych;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2.Kandydat wyłoniony w drodze naboru przed zawarciem umowy o pracę zobowiązany jest przedłożyć zaświadczenie o niekaralności oraz oryginały dokumentów do wglądu pracodawcy;</w:t>
      </w:r>
    </w:p>
    <w:p w:rsidR="003829B6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3.Wybrany kandydat zostanie zatrudniony na podstawie umowy o pracę –pierwsza umowa na czas określony;</w:t>
      </w:r>
    </w:p>
    <w:p w:rsidR="003829B6" w:rsidRDefault="00C32F94">
      <w:pPr>
        <w:pStyle w:val="Standard"/>
        <w:tabs>
          <w:tab w:val="left" w:pos="708"/>
        </w:tabs>
      </w:pPr>
      <w:r>
        <w:rPr>
          <w:rFonts w:ascii="Times New Roman" w:eastAsia="Times New Roman" w:hAnsi="Times New Roman"/>
          <w:lang w:eastAsia="pl-PL"/>
        </w:rPr>
        <w:t>4.</w:t>
      </w:r>
      <w:r>
        <w:rPr>
          <w:rFonts w:ascii="Times New Roman" w:hAnsi="Times New Roman"/>
          <w:color w:val="000000"/>
        </w:rPr>
        <w:t>Kandydaci, którzy spełnią wymogi formalne zostaną telefonicznie  powiadomieni o terminie rozmowy  kwalifikacyjnej.</w:t>
      </w: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BD7998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Stary Targ, dnia 13.06.2023r.</w:t>
      </w:r>
    </w:p>
    <w:p w:rsidR="00BD7998" w:rsidRDefault="00BD7998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BD7998" w:rsidRDefault="00BD7998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BD7998" w:rsidRDefault="00BD7998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…………………………………..</w:t>
      </w:r>
    </w:p>
    <w:p w:rsidR="00BD7998" w:rsidRDefault="00BD7998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( podpis Wójta Gminy Stary Targ)</w:t>
      </w: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3829B6" w:rsidRDefault="003829B6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9D1EE7" w:rsidRDefault="009D1EE7">
      <w:pPr>
        <w:pStyle w:val="Standard"/>
        <w:tabs>
          <w:tab w:val="left" w:pos="708"/>
        </w:tabs>
        <w:rPr>
          <w:rFonts w:ascii="Times New Roman" w:hAnsi="Times New Roman"/>
          <w:color w:val="000000"/>
        </w:rPr>
      </w:pPr>
    </w:p>
    <w:p w:rsidR="00BD7998" w:rsidRDefault="00BD7998">
      <w:pPr>
        <w:pStyle w:val="Standard"/>
        <w:spacing w:before="280" w:after="280"/>
        <w:ind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D7998" w:rsidRDefault="00BD7998">
      <w:pPr>
        <w:pStyle w:val="Standard"/>
        <w:spacing w:before="280" w:after="280"/>
        <w:ind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29B6" w:rsidRDefault="00C32F94">
      <w:pPr>
        <w:pStyle w:val="Standard"/>
        <w:spacing w:before="280" w:after="280"/>
        <w:ind w:firstLine="708"/>
        <w:jc w:val="center"/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Załącznik  Nr 2 do zarządzenia Nr 30  /2023</w:t>
      </w:r>
    </w:p>
    <w:p w:rsidR="003829B6" w:rsidRDefault="00C32F94">
      <w:pPr>
        <w:pStyle w:val="Standard"/>
        <w:spacing w:before="280" w:after="280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Stary Targ z dnia  06 czerwca   2023 r.</w:t>
      </w:r>
    </w:p>
    <w:p w:rsidR="003829B6" w:rsidRDefault="00C32F94">
      <w:pPr>
        <w:pStyle w:val="Standard"/>
        <w:rPr>
          <w:rFonts w:ascii="Open Sans" w:eastAsia="Times New Roman" w:hAnsi="Open Sans"/>
          <w:color w:val="333333"/>
          <w:shd w:val="clear" w:color="auto" w:fill="FFFFFF"/>
          <w:lang w:eastAsia="pl-PL"/>
        </w:rPr>
      </w:pPr>
      <w:r>
        <w:rPr>
          <w:rFonts w:ascii="Open Sans" w:eastAsia="Times New Roman" w:hAnsi="Open Sans"/>
          <w:color w:val="333333"/>
          <w:shd w:val="clear" w:color="auto" w:fill="FFFFFF"/>
          <w:lang w:eastAsia="pl-PL"/>
        </w:rPr>
        <w:t>KWESTIONARIUSZ OSOBOWY DLA OSOBY UBIEGAJĄCEJ SIĘ O ZATRUDNIENIE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1. Imię (imiona) i nazwisko ............................................................................................................................………...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2. Imiona rodziców ...........................................................................................................................................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3. Data urodzenia ..............................................................................................................................................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4. Obywatelstwo 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5.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6. Wykształcenie 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(nazwa szkoły i rok jej ukończenia)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(zawód, specjalność, stopień naukowy, tytuł zawodowy, tytuł naukowy)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7. Wykształcenie uzupełniające 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(kursy, studia podyplomowe, data ukończenia nauki lub data rozpoczęcia nauki w przypadku jej trwania)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</w:pPr>
      <w:r>
        <w:rPr>
          <w:rFonts w:ascii="Open Sans" w:eastAsia="Times New Roman" w:hAnsi="Open Sans"/>
          <w:color w:val="333333"/>
          <w:szCs w:val="20"/>
          <w:lang w:eastAsia="pl-PL"/>
        </w:rPr>
        <w:t>8. Przebieg dotychczasowego zatrudnienia</w:t>
      </w:r>
      <w:r>
        <w:rPr>
          <w:rFonts w:ascii="Open Sans" w:eastAsia="Times New Roman" w:hAnsi="Open Sans"/>
          <w:color w:val="333333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(wskazać okresy zatrudnienia u kolejnych pracodawców oraz zajmowane stanowiska pracy)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9. Dodatkowe uprawnienia, umiejętności, zainteresowania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(np. stopień znajomości języków obcych, prawo jazdy, obsługa komputera)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</w:pPr>
      <w:r>
        <w:rPr>
          <w:rFonts w:ascii="Open Sans" w:eastAsia="Times New Roman" w:hAnsi="Open Sans"/>
          <w:color w:val="333333"/>
          <w:szCs w:val="20"/>
          <w:lang w:eastAsia="pl-PL"/>
        </w:rPr>
        <w:t xml:space="preserve">10. Oświadczam, że dane zawarte w pkt 1–3 są zgodne z dowodem osobistym seria ................ nr ................. wydanym przez </w:t>
      </w: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..........................................................................................................................................…………….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</w:pPr>
      <w:r>
        <w:rPr>
          <w:rFonts w:ascii="Open Sans" w:eastAsia="Times New Roman" w:hAnsi="Open Sans"/>
          <w:color w:val="333333"/>
          <w:szCs w:val="20"/>
          <w:lang w:eastAsia="pl-PL"/>
        </w:rPr>
        <w:t>lub innym dowodem tożsamości</w:t>
      </w:r>
      <w:r>
        <w:rPr>
          <w:rFonts w:ascii="Open Sans" w:eastAsia="Times New Roman" w:hAnsi="Open Sans"/>
          <w:color w:val="333333"/>
          <w:lang w:eastAsia="pl-PL"/>
        </w:rPr>
        <w:t xml:space="preserve"> .............................................................................................................................................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lang w:eastAsia="pl-PL"/>
        </w:rPr>
      </w:pPr>
      <w:r>
        <w:rPr>
          <w:rFonts w:ascii="Open Sans" w:eastAsia="Times New Roman" w:hAnsi="Open Sans"/>
          <w:color w:val="333333"/>
          <w:lang w:eastAsia="pl-PL"/>
        </w:rPr>
        <w:t>...........................................................                  .................................................................</w:t>
      </w:r>
    </w:p>
    <w:p w:rsidR="003829B6" w:rsidRDefault="00C32F94">
      <w:pPr>
        <w:pStyle w:val="Standard"/>
        <w:shd w:val="clear" w:color="auto" w:fill="FFFFFF"/>
        <w:spacing w:before="120" w:after="150" w:line="360" w:lineRule="atLeast"/>
      </w:pP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>(miejscowość i data)</w:t>
      </w:r>
      <w:r>
        <w:rPr>
          <w:rFonts w:ascii="Open Sans" w:eastAsia="Times New Roman" w:hAnsi="Open Sans"/>
          <w:color w:val="333333"/>
          <w:lang w:eastAsia="pl-PL"/>
        </w:rPr>
        <w:t xml:space="preserve"> </w:t>
      </w:r>
      <w:r>
        <w:rPr>
          <w:rFonts w:ascii="Open Sans" w:eastAsia="Times New Roman" w:hAnsi="Open Sans"/>
          <w:color w:val="333333"/>
          <w:lang w:eastAsia="pl-PL"/>
        </w:rPr>
        <w:tab/>
      </w:r>
      <w:r>
        <w:rPr>
          <w:rFonts w:ascii="Open Sans" w:eastAsia="Times New Roman" w:hAnsi="Open Sans"/>
          <w:color w:val="333333"/>
          <w:lang w:eastAsia="pl-PL"/>
        </w:rPr>
        <w:tab/>
      </w:r>
      <w:r>
        <w:rPr>
          <w:rFonts w:ascii="Open Sans" w:eastAsia="Times New Roman" w:hAnsi="Open Sans"/>
          <w:color w:val="333333"/>
          <w:lang w:eastAsia="pl-PL"/>
        </w:rPr>
        <w:tab/>
      </w: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ab/>
        <w:t xml:space="preserve">   </w:t>
      </w: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ab/>
        <w:t xml:space="preserve">   (podpis osoby ubiegającej się o zatrudnienie)</w:t>
      </w:r>
    </w:p>
    <w:p w:rsidR="003829B6" w:rsidRDefault="003829B6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3829B6" w:rsidRDefault="003829B6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3829B6" w:rsidRDefault="003829B6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3829B6" w:rsidRDefault="003829B6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3829B6" w:rsidRDefault="003829B6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3829B6" w:rsidRDefault="003829B6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BD7998" w:rsidRDefault="00BD7998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BD7998" w:rsidRDefault="00BD7998">
      <w:pPr>
        <w:pStyle w:val="Standard"/>
        <w:shd w:val="clear" w:color="auto" w:fill="FFFFFF"/>
        <w:spacing w:before="120" w:after="150" w:line="360" w:lineRule="atLeast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jc w:val="both"/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    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9D1EE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BD7998">
        <w:rPr>
          <w:rFonts w:ascii="Times New Roman" w:eastAsia="Times New Roman" w:hAnsi="Times New Roman"/>
          <w:sz w:val="16"/>
          <w:szCs w:val="16"/>
          <w:lang w:eastAsia="pl-PL"/>
        </w:rPr>
        <w:tab/>
        <w:t>Z</w:t>
      </w:r>
      <w:r w:rsidR="009D1EE7">
        <w:rPr>
          <w:rFonts w:ascii="Times New Roman" w:eastAsia="Times New Roman" w:hAnsi="Times New Roman"/>
          <w:sz w:val="16"/>
          <w:szCs w:val="16"/>
          <w:lang w:eastAsia="pl-PL"/>
        </w:rPr>
        <w:t xml:space="preserve">ałącznik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Nr 3do Zarządzenia 30/2023</w:t>
      </w:r>
    </w:p>
    <w:p w:rsidR="003829B6" w:rsidRDefault="00C32F94">
      <w:pPr>
        <w:pStyle w:val="Standard"/>
        <w:spacing w:before="280" w:after="280"/>
        <w:ind w:left="2832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Wójta Gminy Stary Targ z dnia 07  czerwca 2023 r.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jc w:val="both"/>
      </w:pP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Klauzula informacyjna dotycząca danych osobowych:</w:t>
      </w:r>
    </w:p>
    <w:p w:rsidR="003829B6" w:rsidRDefault="003829B6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b/>
          <w:lang w:eastAsia="pl-PL"/>
        </w:rPr>
      </w:pPr>
    </w:p>
    <w:p w:rsidR="003829B6" w:rsidRDefault="00C32F94">
      <w:pPr>
        <w:pStyle w:val="Standard"/>
        <w:tabs>
          <w:tab w:val="left" w:pos="708"/>
        </w:tabs>
        <w:jc w:val="both"/>
      </w:pPr>
      <w:r>
        <w:rPr>
          <w:rFonts w:ascii="Times New Roman" w:eastAsia="Times New Roman" w:hAnsi="Times New Roman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(</w:t>
      </w:r>
      <w:hyperlink r:id="rId8" w:anchor="/act/68636690/2042001?directHit=true&amp;directHitQuery=rodo" w:history="1">
        <w:r>
          <w:rPr>
            <w:rStyle w:val="Internetlink"/>
            <w:rFonts w:ascii="Times New Roman" w:hAnsi="Times New Roman"/>
            <w:color w:val="5677FC"/>
            <w:shd w:val="clear" w:color="auto" w:fill="FFFFFF"/>
          </w:rPr>
          <w:t>Dz.U.UE.L.2016.119.1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.Każdy kandydat przystępujący do naboru podaje swoje dane dobrowolnie. </w:t>
      </w:r>
      <w:r>
        <w:rPr>
          <w:rFonts w:ascii="Times New Roman" w:eastAsia="Times New Roman" w:hAnsi="Times New Roman"/>
          <w:b/>
          <w:lang w:eastAsia="pl-PL"/>
        </w:rPr>
        <w:t>Bez podania wymaganych danych osobowych nie będzie możliwy udział w naborze.</w:t>
      </w:r>
    </w:p>
    <w:p w:rsidR="003829B6" w:rsidRDefault="003829B6">
      <w:pPr>
        <w:pStyle w:val="Standard"/>
        <w:tabs>
          <w:tab w:val="left" w:pos="1788"/>
        </w:tabs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3829B6" w:rsidRPr="000E0445" w:rsidRDefault="00C32F94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E0445">
        <w:rPr>
          <w:rFonts w:ascii="Times New Roman" w:hAnsi="Times New Roman" w:cs="Times New Roman"/>
          <w:lang w:eastAsia="pl-PL"/>
        </w:rPr>
        <w:t>1.Administratorem danych osobowych kandydata na stanowisko</w:t>
      </w:r>
      <w:r w:rsidR="00D00D6D" w:rsidRPr="000E0445">
        <w:rPr>
          <w:rFonts w:ascii="Times New Roman" w:hAnsi="Times New Roman" w:cs="Times New Roman"/>
          <w:lang w:eastAsia="pl-PL"/>
        </w:rPr>
        <w:t xml:space="preserve"> pracownik </w:t>
      </w:r>
      <w:r w:rsidRPr="000E0445">
        <w:rPr>
          <w:rFonts w:ascii="Times New Roman" w:hAnsi="Times New Roman" w:cs="Times New Roman"/>
          <w:lang w:eastAsia="pl-PL"/>
        </w:rPr>
        <w:t xml:space="preserve"> ds. </w:t>
      </w:r>
      <w:r w:rsidR="00D00D6D" w:rsidRPr="000E0445">
        <w:rPr>
          <w:rFonts w:ascii="Times New Roman" w:eastAsia="Times New Roman" w:hAnsi="Times New Roman" w:cs="Times New Roman"/>
          <w:lang w:eastAsia="pl-PL"/>
        </w:rPr>
        <w:t xml:space="preserve">gospodarczych i remontów </w:t>
      </w:r>
      <w:r w:rsidRPr="000E04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0445">
        <w:rPr>
          <w:rFonts w:ascii="Times New Roman" w:hAnsi="Times New Roman" w:cs="Times New Roman"/>
          <w:lang w:eastAsia="pl-PL"/>
        </w:rPr>
        <w:t>jest  Wójt Gminy Stary Targ, 82-410 Stary Targ, ul. Główna 20.</w:t>
      </w:r>
    </w:p>
    <w:p w:rsidR="00D00D6D" w:rsidRDefault="00C32F94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2.Inspektor Ochrony Danych Osobowych –</w:t>
      </w:r>
      <w:hyperlink r:id="rId9" w:history="1">
        <w:r>
          <w:rPr>
            <w:rStyle w:val="Internetlink"/>
            <w:rFonts w:ascii="Times New Roman" w:hAnsi="Times New Roman"/>
            <w:color w:val="0563C1"/>
          </w:rPr>
          <w:t>IOD@fioi.org</w:t>
        </w:r>
      </w:hyperlink>
      <w:r>
        <w:rPr>
          <w:rFonts w:ascii="Times New Roman" w:hAnsi="Times New Roman"/>
        </w:rPr>
        <w:t>, tel.552394874</w:t>
      </w:r>
      <w:r>
        <w:rPr>
          <w:rFonts w:ascii="Times New Roman" w:eastAsia="Times New Roman" w:hAnsi="Times New Roman"/>
          <w:lang w:eastAsia="pl-PL"/>
        </w:rPr>
        <w:br/>
        <w:t>3. Pani/Pana dane osobowe przetwarzane będą w celu realizacji procesu rekrutacji na stanowisko pracownicze w Urzędzie  Gminy w Starym Targu</w:t>
      </w:r>
      <w:r w:rsidR="00D00D6D">
        <w:rPr>
          <w:rFonts w:ascii="Times New Roman" w:eastAsia="Times New Roman" w:hAnsi="Times New Roman"/>
          <w:lang w:eastAsia="pl-PL"/>
        </w:rPr>
        <w:t>:</w:t>
      </w:r>
    </w:p>
    <w:p w:rsidR="00D00D6D" w:rsidRDefault="00D00D6D">
      <w:pPr>
        <w:pStyle w:val="Standard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</w:p>
    <w:p w:rsidR="003829B6" w:rsidRDefault="00D00D6D">
      <w:pPr>
        <w:pStyle w:val="Standard"/>
        <w:tabs>
          <w:tab w:val="left" w:pos="708"/>
        </w:tabs>
        <w:jc w:val="both"/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a) na podstawie </w:t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art. 6 ust. 1 lit. b rozporządzenia RODO w zakresie niezbędnym do przeprowadzenia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postępowania rekrutacyjnego oraz art. 6 ust. 1 lit. c rozporządzenia RODO w zakresie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>danych wskazanych w przepisach prawa (m.in. art. 22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(</w:t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>1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)</w:t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 k.p., art. 6 w zw. z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art. 12 ustawy o pracownikach samorządowych</w:t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.),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b) art.  6  ust.  1  lit.  a  rozporządzenia RODO w zakresie  innych  danych  podanych  przez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Pana/Panią dobrowolnie np. w liście motywacyjnym, na podstawie wyrażonej przez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Pana/Panią zgody. Jeżeli w dokumentach zawarte będą dane, o których mowa w art. 9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ust. 1 rozporządzenia  RODO  (tzw.  szczególne  kategorie  danych  osobowych),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 xml:space="preserve">podstawą przetwarzania jest również Pana/Pani wyraźna zgoda (art.  9  ust.  2  lit.  a </w:t>
      </w:r>
      <w:r w:rsidRPr="000E0445">
        <w:rPr>
          <w:rFonts w:ascii="Times New Roman" w:hAnsi="Times New Roman" w:cs="Times New Roman" w:hint="eastAsia"/>
          <w:shd w:val="clear" w:color="auto" w:fill="FFFFFF"/>
        </w:rPr>
        <w:br/>
      </w:r>
      <w:r w:rsidRPr="000E0445">
        <w:rPr>
          <w:rStyle w:val="markedcontent"/>
          <w:rFonts w:ascii="Times New Roman" w:hAnsi="Times New Roman" w:cs="Times New Roman"/>
          <w:shd w:val="clear" w:color="auto" w:fill="FFFFFF"/>
        </w:rPr>
        <w:t>rozporządzenia RODO), która może zostać odwołana w dowolnym czasie.</w:t>
      </w:r>
      <w:r w:rsidR="00C32F94">
        <w:rPr>
          <w:rFonts w:ascii="Times New Roman" w:eastAsia="Times New Roman" w:hAnsi="Times New Roman"/>
          <w:lang w:eastAsia="pl-PL"/>
        </w:rPr>
        <w:br/>
        <w:t>4. Pani/Pana dane osobowe nie będą przekazywane do krajów poza Unią Europejską, a także do innych odbiorców danych osobowych</w:t>
      </w:r>
      <w:r>
        <w:rPr>
          <w:rFonts w:ascii="Times New Roman" w:eastAsia="Times New Roman" w:hAnsi="Times New Roman"/>
          <w:lang w:eastAsia="pl-PL"/>
        </w:rPr>
        <w:t>, z</w:t>
      </w:r>
      <w:r w:rsidRPr="000E0445">
        <w:rPr>
          <w:rFonts w:ascii="Times New Roman" w:hAnsi="Times New Roman" w:cs="Times New Roman"/>
          <w:shd w:val="clear" w:color="auto" w:fill="FFFFFF"/>
        </w:rPr>
        <w:t xml:space="preserve">aś  dane  kandydata </w:t>
      </w:r>
      <w:r w:rsidRPr="000E0445">
        <w:rPr>
          <w:rFonts w:ascii="Times New Roman" w:hAnsi="Times New Roman" w:cs="Times New Roman" w:hint="eastAsia"/>
        </w:rPr>
        <w:br/>
      </w:r>
      <w:r w:rsidRPr="000E0445">
        <w:rPr>
          <w:rFonts w:ascii="Times New Roman" w:hAnsi="Times New Roman" w:cs="Times New Roman"/>
          <w:shd w:val="clear" w:color="auto" w:fill="FFFFFF"/>
        </w:rPr>
        <w:t xml:space="preserve">wyłonionego  w  naborze  do  zatrudnienia  będą  zamieszczone  w  Biuletynie  Informacji </w:t>
      </w:r>
      <w:r w:rsidRPr="000E0445">
        <w:rPr>
          <w:rFonts w:ascii="Times New Roman" w:hAnsi="Times New Roman" w:cs="Times New Roman" w:hint="eastAsia"/>
        </w:rPr>
        <w:br/>
      </w:r>
      <w:r w:rsidRPr="000E0445">
        <w:rPr>
          <w:rFonts w:ascii="Times New Roman" w:hAnsi="Times New Roman" w:cs="Times New Roman"/>
          <w:shd w:val="clear" w:color="auto" w:fill="FFFFFF"/>
        </w:rPr>
        <w:t>Publicznej oraz na tablicy informacyjnej w siedzibie Administratora</w:t>
      </w:r>
      <w:r w:rsidR="00DA1000">
        <w:rPr>
          <w:rFonts w:ascii="Times New Roman" w:hAnsi="Times New Roman" w:cs="Times New Roman"/>
          <w:shd w:val="clear" w:color="auto" w:fill="FFFFFF"/>
        </w:rPr>
        <w:t>.</w:t>
      </w:r>
      <w:r w:rsidR="00C32F94">
        <w:rPr>
          <w:rFonts w:ascii="Times New Roman" w:eastAsia="Times New Roman" w:hAnsi="Times New Roman"/>
          <w:lang w:eastAsia="pl-PL"/>
        </w:rPr>
        <w:br/>
        <w:t>5. Pani/Pana dane osobowe będą przechowywane przez okres do czasu zakończenia rekrutacji i wyłonienia zwycięscy konkursu, a następnie przez okres 3 miesięcy zgodnie z ustawą z dnia 21 listopada 2008 r. o pracownikach samorządowych (</w:t>
      </w:r>
      <w:r>
        <w:rPr>
          <w:rFonts w:ascii="Times New Roman" w:eastAsia="Times New Roman" w:hAnsi="Times New Roman"/>
          <w:lang w:eastAsia="pl-PL"/>
        </w:rPr>
        <w:t xml:space="preserve">tekst jednolity: Dz.U. z 2022 r., poz. 530 </w:t>
      </w:r>
      <w:r w:rsidR="00C32F94">
        <w:rPr>
          <w:rFonts w:ascii="Times New Roman" w:eastAsia="Times New Roman" w:hAnsi="Times New Roman"/>
          <w:lang w:eastAsia="pl-PL"/>
        </w:rPr>
        <w:t>);</w:t>
      </w:r>
      <w:r w:rsidR="00DA1000">
        <w:rPr>
          <w:rFonts w:ascii="Times New Roman" w:eastAsia="Times New Roman" w:hAnsi="Times New Roman"/>
          <w:lang w:eastAsia="pl-PL"/>
        </w:rPr>
        <w:t xml:space="preserve"> </w:t>
      </w:r>
      <w:r w:rsidR="00DA1000" w:rsidRPr="000E0445">
        <w:rPr>
          <w:rFonts w:ascii="Times New Roman" w:eastAsia="Times New Roman" w:hAnsi="Times New Roman" w:cs="Times New Roman"/>
          <w:lang w:eastAsia="pl-PL"/>
        </w:rPr>
        <w:t>z</w:t>
      </w:r>
      <w:r w:rsidR="00DA1000" w:rsidRPr="000E0445">
        <w:rPr>
          <w:rFonts w:ascii="Times New Roman" w:hAnsi="Times New Roman" w:cs="Times New Roman"/>
          <w:shd w:val="clear" w:color="auto" w:fill="FFFFFF"/>
        </w:rPr>
        <w:t xml:space="preserve">aś dane osobowe w zakresie imienia, nazwiska i miejsca </w:t>
      </w:r>
      <w:r w:rsidR="00DA1000" w:rsidRPr="000E0445">
        <w:rPr>
          <w:rFonts w:ascii="Times New Roman" w:hAnsi="Times New Roman" w:cs="Times New Roman" w:hint="eastAsia"/>
        </w:rPr>
        <w:br/>
      </w:r>
      <w:r w:rsidR="00DA1000" w:rsidRPr="000E0445">
        <w:rPr>
          <w:rFonts w:ascii="Times New Roman" w:hAnsi="Times New Roman" w:cs="Times New Roman"/>
          <w:shd w:val="clear" w:color="auto" w:fill="FFFFFF"/>
        </w:rPr>
        <w:t xml:space="preserve">zamieszkania dodatkowo będą przetwarzane przez okres 5 lat zgodnie z  rozporządzeniem </w:t>
      </w:r>
      <w:r w:rsidR="00DA1000" w:rsidRPr="000E0445">
        <w:rPr>
          <w:rFonts w:ascii="Times New Roman" w:hAnsi="Times New Roman" w:cs="Times New Roman" w:hint="eastAsia"/>
        </w:rPr>
        <w:br/>
      </w:r>
      <w:r w:rsidR="00DA1000" w:rsidRPr="000E0445">
        <w:rPr>
          <w:rFonts w:ascii="Times New Roman" w:hAnsi="Times New Roman" w:cs="Times New Roman"/>
          <w:shd w:val="clear" w:color="auto" w:fill="FFFFFF"/>
        </w:rPr>
        <w:t xml:space="preserve">Prezesa  Rady  Ministrów  z  dnia  18  stycznia  2011  r.  w  sprawie  instrukcji  kancelaryjnej, </w:t>
      </w:r>
      <w:r w:rsidR="00DA1000" w:rsidRPr="000E0445">
        <w:rPr>
          <w:rFonts w:ascii="Times New Roman" w:hAnsi="Times New Roman" w:cs="Times New Roman" w:hint="eastAsia"/>
        </w:rPr>
        <w:br/>
      </w:r>
      <w:r w:rsidR="00DA1000" w:rsidRPr="000E0445">
        <w:rPr>
          <w:rFonts w:ascii="Times New Roman" w:hAnsi="Times New Roman" w:cs="Times New Roman"/>
          <w:shd w:val="clear" w:color="auto" w:fill="FFFFFF"/>
        </w:rPr>
        <w:t xml:space="preserve">jednolitych rzeczowych wykazów akt oraz instrukcji w sprawie organizacji i zakresu działania </w:t>
      </w:r>
      <w:r w:rsidR="00DA1000" w:rsidRPr="000E0445">
        <w:rPr>
          <w:rFonts w:ascii="Times New Roman" w:hAnsi="Times New Roman" w:cs="Times New Roman" w:hint="eastAsia"/>
        </w:rPr>
        <w:br/>
      </w:r>
      <w:r w:rsidR="00DA1000" w:rsidRPr="000E0445">
        <w:rPr>
          <w:rFonts w:ascii="Times New Roman" w:hAnsi="Times New Roman" w:cs="Times New Roman"/>
          <w:shd w:val="clear" w:color="auto" w:fill="FFFFFF"/>
        </w:rPr>
        <w:t>archiwów zakładowych (Dz.U. Nr 14, poz. 67 ze zm.)</w:t>
      </w:r>
      <w:r w:rsidR="00C32F94" w:rsidRPr="000E04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F94" w:rsidRPr="000E0445">
        <w:rPr>
          <w:rFonts w:ascii="Times New Roman" w:eastAsia="Times New Roman" w:hAnsi="Times New Roman" w:cs="Times New Roman"/>
          <w:lang w:eastAsia="pl-PL"/>
        </w:rPr>
        <w:br/>
      </w:r>
      <w:r w:rsidR="00C32F94">
        <w:rPr>
          <w:rFonts w:ascii="Times New Roman" w:eastAsia="Times New Roman" w:hAnsi="Times New Roman"/>
          <w:lang w:eastAsia="pl-PL"/>
        </w:rPr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  <w:r w:rsidR="00C32F94">
        <w:rPr>
          <w:rFonts w:ascii="Times New Roman" w:eastAsia="Times New Roman" w:hAnsi="Times New Roman"/>
          <w:lang w:eastAsia="pl-PL"/>
        </w:rPr>
        <w:br/>
        <w:t>7.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  <w:r w:rsidR="00C32F94">
        <w:rPr>
          <w:rFonts w:ascii="Times New Roman" w:eastAsia="Times New Roman" w:hAnsi="Times New Roman"/>
          <w:lang w:eastAsia="pl-PL"/>
        </w:rPr>
        <w:br/>
        <w:t>8. Podanie przez Pana/Panią danych osobowych jest warunkiem postępowania rekrutacyjnego, a konsekwencją ich niepodania jest niemożliwość uczestniczenia w rekrutacji na stanowisko pracownicze;</w:t>
      </w:r>
      <w:r w:rsidR="00C32F94">
        <w:rPr>
          <w:rFonts w:ascii="Times New Roman" w:eastAsia="Times New Roman" w:hAnsi="Times New Roman"/>
          <w:lang w:eastAsia="pl-PL"/>
        </w:rPr>
        <w:br/>
      </w:r>
      <w:r w:rsidR="00C32F94">
        <w:rPr>
          <w:rFonts w:ascii="Times New Roman" w:eastAsia="Times New Roman" w:hAnsi="Times New Roman"/>
          <w:lang w:eastAsia="pl-PL"/>
        </w:rPr>
        <w:lastRenderedPageBreak/>
        <w:t>9. Pani/Pana dane osobowe nie są przetwarzane w sposób zautomatyzowany oraz nie podlegają profilowaniu.</w:t>
      </w:r>
    </w:p>
    <w:p w:rsidR="003829B6" w:rsidRDefault="003829B6">
      <w:pPr>
        <w:pStyle w:val="Standard"/>
        <w:tabs>
          <w:tab w:val="left" w:pos="1788"/>
        </w:tabs>
        <w:ind w:left="1080"/>
        <w:rPr>
          <w:rFonts w:ascii="Times New Roman" w:eastAsia="Times New Roman" w:hAnsi="Times New Roman"/>
          <w:lang w:eastAsia="pl-PL"/>
        </w:rPr>
      </w:pPr>
    </w:p>
    <w:p w:rsidR="003829B6" w:rsidRDefault="003829B6">
      <w:pPr>
        <w:pStyle w:val="Standard"/>
        <w:rPr>
          <w:sz w:val="22"/>
        </w:rPr>
      </w:pPr>
    </w:p>
    <w:p w:rsidR="003829B6" w:rsidRDefault="003829B6">
      <w:pPr>
        <w:pStyle w:val="Standard"/>
        <w:rPr>
          <w:sz w:val="22"/>
        </w:rPr>
      </w:pPr>
    </w:p>
    <w:p w:rsidR="003829B6" w:rsidRDefault="003829B6">
      <w:pPr>
        <w:pStyle w:val="Standard"/>
        <w:rPr>
          <w:sz w:val="22"/>
        </w:rPr>
      </w:pPr>
    </w:p>
    <w:p w:rsidR="003829B6" w:rsidRDefault="00C32F94">
      <w:pPr>
        <w:pStyle w:val="Standard"/>
        <w:rPr>
          <w:sz w:val="22"/>
        </w:rPr>
      </w:pPr>
      <w:r>
        <w:rPr>
          <w:sz w:val="22"/>
        </w:rPr>
        <w:t>…………………………………………………………………</w:t>
      </w:r>
    </w:p>
    <w:p w:rsidR="003829B6" w:rsidRDefault="00C32F94">
      <w:pPr>
        <w:pStyle w:val="Standard"/>
        <w:rPr>
          <w:sz w:val="22"/>
        </w:rPr>
      </w:pPr>
      <w:r>
        <w:rPr>
          <w:sz w:val="22"/>
        </w:rPr>
        <w:t>( data )</w:t>
      </w:r>
      <w:r>
        <w:rPr>
          <w:sz w:val="22"/>
        </w:rPr>
        <w:tab/>
        <w:t xml:space="preserve"> ( czytelny podpis )</w:t>
      </w:r>
    </w:p>
    <w:p w:rsidR="003829B6" w:rsidRDefault="003829B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829B6" w:rsidRDefault="003829B6">
      <w:pPr>
        <w:pStyle w:val="Standard"/>
        <w:rPr>
          <w:sz w:val="22"/>
        </w:rPr>
      </w:pPr>
    </w:p>
    <w:p w:rsidR="003829B6" w:rsidRDefault="003829B6">
      <w:pPr>
        <w:pStyle w:val="Standard"/>
        <w:rPr>
          <w:sz w:val="22"/>
        </w:rPr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p w:rsidR="003829B6" w:rsidRDefault="003829B6">
      <w:pPr>
        <w:pStyle w:val="Standard"/>
      </w:pPr>
    </w:p>
    <w:sectPr w:rsidR="003829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37" w:rsidRDefault="00181137">
      <w:r>
        <w:separator/>
      </w:r>
    </w:p>
  </w:endnote>
  <w:endnote w:type="continuationSeparator" w:id="0">
    <w:p w:rsidR="00181137" w:rsidRDefault="0018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37" w:rsidRDefault="00181137">
      <w:r>
        <w:rPr>
          <w:color w:val="000000"/>
        </w:rPr>
        <w:separator/>
      </w:r>
    </w:p>
  </w:footnote>
  <w:footnote w:type="continuationSeparator" w:id="0">
    <w:p w:rsidR="00181137" w:rsidRDefault="0018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4DD"/>
    <w:multiLevelType w:val="multilevel"/>
    <w:tmpl w:val="9080EE1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B6"/>
    <w:rsid w:val="000E0445"/>
    <w:rsid w:val="00181137"/>
    <w:rsid w:val="001F50F4"/>
    <w:rsid w:val="003801A7"/>
    <w:rsid w:val="003829B6"/>
    <w:rsid w:val="004254A9"/>
    <w:rsid w:val="00966ED7"/>
    <w:rsid w:val="009D1EE7"/>
    <w:rsid w:val="00AA73DE"/>
    <w:rsid w:val="00AD15A6"/>
    <w:rsid w:val="00BD7998"/>
    <w:rsid w:val="00C32F94"/>
    <w:rsid w:val="00D00D6D"/>
    <w:rsid w:val="00D2138A"/>
    <w:rsid w:val="00D253F4"/>
    <w:rsid w:val="00D40104"/>
    <w:rsid w:val="00D861F2"/>
    <w:rsid w:val="00DA1000"/>
    <w:rsid w:val="00DA1D7D"/>
    <w:rsid w:val="00E1756B"/>
    <w:rsid w:val="00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8478-23B1-4E45-ACF4-A3781FF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Akapitzlist">
    <w:name w:val="List Paragraph"/>
    <w:basedOn w:val="Standard"/>
    <w:pPr>
      <w:spacing w:after="200"/>
      <w:ind w:left="720" w:hanging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D00D6D"/>
  </w:style>
  <w:style w:type="paragraph" w:styleId="Tekstdymka">
    <w:name w:val="Balloon Text"/>
    <w:basedOn w:val="Normalny"/>
    <w:link w:val="TekstdymkaZnak"/>
    <w:uiPriority w:val="99"/>
    <w:semiHidden/>
    <w:unhideWhenUsed/>
    <w:rsid w:val="000E04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4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fio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411A-24E9-4C2A-8BAB-55950DFD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3221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Sałek</dc:creator>
  <cp:lastModifiedBy>Anna Sałek</cp:lastModifiedBy>
  <cp:revision>4</cp:revision>
  <cp:lastPrinted>2023-06-13T10:21:00Z</cp:lastPrinted>
  <dcterms:created xsi:type="dcterms:W3CDTF">2023-06-12T11:28:00Z</dcterms:created>
  <dcterms:modified xsi:type="dcterms:W3CDTF">2023-06-14T09:32:00Z</dcterms:modified>
</cp:coreProperties>
</file>