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5F7BD63C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proofErr w:type="gramStart"/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proofErr w:type="gramEnd"/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proofErr w:type="gramStart"/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proofErr w:type="gramEnd"/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</w:t>
      </w:r>
      <w:proofErr w:type="gramStart"/>
      <w:r w:rsidR="00D63F5A">
        <w:rPr>
          <w:sz w:val="24"/>
          <w:szCs w:val="24"/>
        </w:rPr>
        <w:t>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proofErr w:type="gramEnd"/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proofErr w:type="gramStart"/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proofErr w:type="gramEnd"/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gramStart"/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proofErr w:type="gramEnd"/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gramStart"/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</w:t>
      </w:r>
      <w:proofErr w:type="gramStart"/>
      <w:r w:rsidRPr="00FA56A5">
        <w:rPr>
          <w:sz w:val="24"/>
          <w:szCs w:val="24"/>
        </w:rPr>
        <w:t xml:space="preserve">uprawnionej)  </w:t>
      </w:r>
      <w:r>
        <w:rPr>
          <w:sz w:val="16"/>
          <w:szCs w:val="16"/>
        </w:rPr>
        <w:t xml:space="preserve"> </w:t>
      </w:r>
      <w:proofErr w:type="gramEnd"/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</w:t>
      </w:r>
      <w:proofErr w:type="gramStart"/>
      <w:r w:rsidRPr="0054385E">
        <w:rPr>
          <w:sz w:val="21"/>
          <w:szCs w:val="21"/>
        </w:rPr>
        <w:t>Sprawiedliwości  wynikających</w:t>
      </w:r>
      <w:proofErr w:type="gramEnd"/>
      <w:r w:rsidRPr="0054385E">
        <w:rPr>
          <w:sz w:val="21"/>
          <w:szCs w:val="21"/>
        </w:rPr>
        <w:t xml:space="preserve">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 xml:space="preserve">na podstawie przepisów </w:t>
      </w:r>
      <w:proofErr w:type="gramStart"/>
      <w:r w:rsidRPr="0054385E">
        <w:rPr>
          <w:sz w:val="21"/>
          <w:szCs w:val="21"/>
        </w:rPr>
        <w:t>prawa,</w:t>
      </w:r>
      <w:proofErr w:type="gramEnd"/>
      <w:r w:rsidRPr="0054385E">
        <w:rPr>
          <w:sz w:val="21"/>
          <w:szCs w:val="21"/>
        </w:rPr>
        <w:t xml:space="preserve">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1164" w14:textId="77777777" w:rsidR="00AC4572" w:rsidRDefault="00AC4572" w:rsidP="002D3729">
      <w:pPr>
        <w:spacing w:after="0" w:line="240" w:lineRule="auto"/>
      </w:pPr>
      <w:r>
        <w:separator/>
      </w:r>
    </w:p>
  </w:endnote>
  <w:endnote w:type="continuationSeparator" w:id="0">
    <w:p w14:paraId="720FB6CD" w14:textId="77777777" w:rsidR="00AC4572" w:rsidRDefault="00AC4572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9F57" w14:textId="77777777" w:rsidR="00AC4572" w:rsidRDefault="00AC4572" w:rsidP="002D3729">
      <w:pPr>
        <w:spacing w:after="0" w:line="240" w:lineRule="auto"/>
      </w:pPr>
      <w:r>
        <w:separator/>
      </w:r>
    </w:p>
  </w:footnote>
  <w:footnote w:type="continuationSeparator" w:id="0">
    <w:p w14:paraId="6DA40898" w14:textId="77777777" w:rsidR="00AC4572" w:rsidRDefault="00AC4572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proofErr w:type="gramStart"/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>MOŻNA</w:t>
      </w:r>
      <w:proofErr w:type="gramEnd"/>
      <w:r w:rsidR="00C36BBB" w:rsidRPr="006E1B78">
        <w:rPr>
          <w:b/>
          <w:bCs/>
          <w:color w:val="0070C0"/>
          <w:u w:val="single"/>
        </w:rPr>
        <w:t xml:space="preserve">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 xml:space="preserve">Porady i pomoc za pośrednictwem środków porozumiewania się na odległość mogą </w:t>
      </w:r>
      <w:proofErr w:type="gramStart"/>
      <w:r w:rsidRPr="0081001A">
        <w:rPr>
          <w:color w:val="0070C0"/>
        </w:rPr>
        <w:t>być  świadczone</w:t>
      </w:r>
      <w:proofErr w:type="gramEnd"/>
      <w:r w:rsidRPr="0081001A">
        <w:rPr>
          <w:color w:val="0070C0"/>
        </w:rPr>
        <w:t xml:space="preserve">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27E25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6F4E24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C4572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084D"/>
    <w:rsid w:val="00FA56A5"/>
    <w:rsid w:val="00FC0EF6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77F-6B58-4854-BF01-3ACC2DA7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Renata</cp:lastModifiedBy>
  <cp:revision>2</cp:revision>
  <cp:lastPrinted>2020-03-16T10:08:00Z</cp:lastPrinted>
  <dcterms:created xsi:type="dcterms:W3CDTF">2022-10-18T12:22:00Z</dcterms:created>
  <dcterms:modified xsi:type="dcterms:W3CDTF">2022-10-18T12:22:00Z</dcterms:modified>
</cp:coreProperties>
</file>