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8" w:rsidRPr="00501A27" w:rsidRDefault="00501A27" w:rsidP="00501A27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01A27">
        <w:rPr>
          <w:rFonts w:ascii="Times New Roman" w:hAnsi="Times New Roman" w:cs="Times New Roman"/>
          <w:sz w:val="24"/>
          <w:szCs w:val="24"/>
          <w:lang w:eastAsia="pl-PL"/>
        </w:rPr>
        <w:t>Stary Targ, dnia: ………………… r.</w:t>
      </w:r>
    </w:p>
    <w:p w:rsidR="00501A27" w:rsidRP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01A27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</w:p>
    <w:p w:rsidR="00501A27" w:rsidRP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01A27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</w:p>
    <w:p w:rsidR="00501A27" w:rsidRP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01A27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</w:p>
    <w:p w:rsidR="00501A27" w:rsidRP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01A27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</w:p>
    <w:p w:rsid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</w:t>
      </w:r>
      <w:r w:rsidRPr="00501A27">
        <w:rPr>
          <w:rFonts w:ascii="Times New Roman" w:hAnsi="Times New Roman" w:cs="Times New Roman"/>
          <w:sz w:val="24"/>
          <w:szCs w:val="24"/>
          <w:lang w:eastAsia="pl-PL"/>
        </w:rPr>
        <w:t>. 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501A27" w:rsidRDefault="00501A27" w:rsidP="00501A2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1A27" w:rsidRDefault="00501A27" w:rsidP="00501A27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Wójt Gminy Stary Targ</w:t>
      </w:r>
    </w:p>
    <w:p w:rsidR="00501A27" w:rsidRDefault="00501A27" w:rsidP="00501A27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413F87" w:rsidRDefault="00413F8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3F87" w:rsidRDefault="00413F8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3F87" w:rsidRDefault="00413F8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01A27" w:rsidRDefault="00501A2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WNIOSEK</w:t>
      </w:r>
    </w:p>
    <w:p w:rsidR="00501A27" w:rsidRDefault="00501A2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 wydanie decyzji o warunkach zabudowy</w:t>
      </w:r>
    </w:p>
    <w:p w:rsidR="00501A27" w:rsidRDefault="00501A27" w:rsidP="00501A2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01A27" w:rsidRPr="00413F87" w:rsidRDefault="00501A27" w:rsidP="0052438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Na podstawie art. 52 ust. 1i 2 w związku z art. 64, ust. 1 ustawy z dnia 27 marca 2003 roku o planowaniu i zagospodarowaniu przestrzennym (t. j. Dz. z 20</w:t>
      </w:r>
      <w:r w:rsidR="00413F87" w:rsidRPr="00413F87">
        <w:rPr>
          <w:rFonts w:ascii="Times New Roman" w:hAnsi="Times New Roman" w:cs="Times New Roman"/>
          <w:sz w:val="24"/>
          <w:szCs w:val="24"/>
          <w:lang w:eastAsia="pl-PL"/>
        </w:rPr>
        <w:t>20 r., poz. 293</w:t>
      </w:r>
      <w:r w:rsidRPr="00413F87">
        <w:rPr>
          <w:rFonts w:ascii="Times New Roman" w:hAnsi="Times New Roman" w:cs="Times New Roman"/>
          <w:sz w:val="24"/>
          <w:szCs w:val="24"/>
          <w:lang w:eastAsia="pl-PL"/>
        </w:rPr>
        <w:t xml:space="preserve"> ze zm.) wnoszę o wydanie decyzji o warunkach zabudowy dla inwestycji polegającej na:</w:t>
      </w:r>
    </w:p>
    <w:p w:rsidR="0052438C" w:rsidRPr="00413F87" w:rsidRDefault="0052438C" w:rsidP="0052438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38C" w:rsidRPr="00413F87" w:rsidRDefault="0052438C" w:rsidP="0052438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na terenie działki oznaczonej numerem geodezyjnym…………………………. położonej                 w miejscowości ………………… przy ulicy …………………….. gm. Stary Targ. Granice terenu objętego wnioskiem zostały zaznaczone na załączniku kopi mapy kolorem …………...</w:t>
      </w:r>
    </w:p>
    <w:p w:rsidR="0052438C" w:rsidRPr="00413F87" w:rsidRDefault="0052438C" w:rsidP="005243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>powierzchnia sprzedaży [</w:t>
      </w:r>
      <w:proofErr w:type="spellStart"/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>m²</w:t>
      </w:r>
      <w:proofErr w:type="spellEnd"/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>] (</w:t>
      </w:r>
      <w:r w:rsidRPr="00413F87">
        <w:rPr>
          <w:rFonts w:ascii="Times New Roman" w:hAnsi="Times New Roman" w:cs="Times New Roman"/>
          <w:i/>
          <w:sz w:val="24"/>
          <w:szCs w:val="24"/>
          <w:lang w:eastAsia="pl-PL"/>
        </w:rPr>
        <w:t>w przypadku obiektu handlowego) ……………………..</w:t>
      </w:r>
    </w:p>
    <w:p w:rsidR="0052438C" w:rsidRPr="00413F87" w:rsidRDefault="0052438C" w:rsidP="005243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>całkowita powierzchnia gospodarstwa rolnego [ha]</w:t>
      </w:r>
      <w:r w:rsidRPr="00413F8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(w przypadku planowanej istniejącej zabudowy zagrodowej)……………………………………………………………..</w:t>
      </w:r>
    </w:p>
    <w:p w:rsidR="0052438C" w:rsidRPr="00413F87" w:rsidRDefault="0052438C" w:rsidP="005243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Charakterystyka zabudowy i zagospodarowania terenu:</w:t>
      </w:r>
    </w:p>
    <w:p w:rsidR="0052438C" w:rsidRPr="00413F87" w:rsidRDefault="0052438C" w:rsidP="0052438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parametry inwestycji: </w:t>
      </w:r>
      <w:r w:rsidRPr="00413F87">
        <w:rPr>
          <w:rFonts w:ascii="Times New Roman" w:hAnsi="Times New Roman" w:cs="Times New Roman"/>
          <w:i/>
          <w:sz w:val="24"/>
          <w:szCs w:val="24"/>
          <w:lang w:eastAsia="pl-PL"/>
        </w:rPr>
        <w:t>(*właściwe podkreślić)</w:t>
      </w:r>
    </w:p>
    <w:p w:rsidR="0052438C" w:rsidRPr="00413F87" w:rsidRDefault="0052438C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rodzaj zabudowy*: mieszkaniowa jednorodzinna, mieszkaniowa wielorodzinna, zabudowa zagrodowa, zabudowa usługowa, zabudowa produkcyjna, zabudowa produkcyjno- usługowa, zabudowa magazynowo- składowa, inna:………………...</w:t>
      </w:r>
    </w:p>
    <w:p w:rsidR="0052438C" w:rsidRPr="00413F87" w:rsidRDefault="0052438C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powierzchnia zabudowy projektowanych obiektów [</w:t>
      </w:r>
      <w:proofErr w:type="spellStart"/>
      <w:r w:rsidRPr="00413F87">
        <w:rPr>
          <w:rFonts w:ascii="Times New Roman" w:hAnsi="Times New Roman" w:cs="Times New Roman"/>
          <w:sz w:val="24"/>
          <w:szCs w:val="24"/>
          <w:lang w:eastAsia="pl-PL"/>
        </w:rPr>
        <w:t>m²</w:t>
      </w:r>
      <w:proofErr w:type="spellEnd"/>
      <w:r w:rsidR="00843A58" w:rsidRPr="00413F87">
        <w:rPr>
          <w:rFonts w:ascii="Times New Roman" w:hAnsi="Times New Roman" w:cs="Times New Roman"/>
          <w:sz w:val="24"/>
          <w:szCs w:val="24"/>
          <w:lang w:eastAsia="pl-PL"/>
        </w:rPr>
        <w:t>] …………………………..</w:t>
      </w:r>
    </w:p>
    <w:p w:rsidR="00843A58" w:rsidRPr="00413F87" w:rsidRDefault="00843A58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powierzchnia terenu podlegającej przekształceniu [</w:t>
      </w:r>
      <w:proofErr w:type="spellStart"/>
      <w:r w:rsidRPr="00413F87">
        <w:rPr>
          <w:rFonts w:ascii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413F87">
        <w:rPr>
          <w:rFonts w:ascii="Times New Roman" w:hAnsi="Times New Roman" w:cs="Times New Roman"/>
          <w:sz w:val="24"/>
          <w:szCs w:val="24"/>
          <w:lang w:eastAsia="pl-PL"/>
        </w:rPr>
        <w:t>] ……………………………</w:t>
      </w:r>
    </w:p>
    <w:p w:rsidR="00843A58" w:rsidRPr="00413F87" w:rsidRDefault="00843A58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szerokość elewacji frontowej [m] …………………………………………………..</w:t>
      </w:r>
    </w:p>
    <w:p w:rsidR="00843A58" w:rsidRPr="00413F87" w:rsidRDefault="00843A58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wysokość zabudowy [m] ……………………………………………………………</w:t>
      </w:r>
    </w:p>
    <w:p w:rsidR="00843A58" w:rsidRPr="00413F87" w:rsidRDefault="00843A58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liczba kondygnacji nadziemnych ………….., w tym:</w:t>
      </w:r>
    </w:p>
    <w:p w:rsidR="00843A58" w:rsidRPr="00413F87" w:rsidRDefault="00843A58" w:rsidP="00843A5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- poddasze użytkowe/ bez poddasza użytkowego*;</w:t>
      </w:r>
    </w:p>
    <w:p w:rsidR="00843A58" w:rsidRPr="00413F87" w:rsidRDefault="00843A58" w:rsidP="00843A5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- podpiwniczenie/ bez podpiwniczenia*</w:t>
      </w:r>
    </w:p>
    <w:p w:rsidR="00843A58" w:rsidRPr="00413F87" w:rsidRDefault="000C31F4" w:rsidP="005243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geometria dachu:</w:t>
      </w:r>
    </w:p>
    <w:p w:rsidR="000C31F4" w:rsidRPr="00413F87" w:rsidRDefault="000C31F4" w:rsidP="000C31F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- ilość połaci*: płaski, jednospadowy, dwuspadowy, wielospadowy, inny ………...</w:t>
      </w:r>
    </w:p>
    <w:p w:rsidR="000C31F4" w:rsidRPr="00413F87" w:rsidRDefault="000C31F4" w:rsidP="000C31F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- kąt nachylenia połaci [º] …………………………………………………………..</w:t>
      </w:r>
    </w:p>
    <w:p w:rsidR="000C31F4" w:rsidRPr="00413F87" w:rsidRDefault="000C31F4" w:rsidP="000C31F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- pokrycie dachu (materiał kolorystyka)…………………………………….............</w:t>
      </w:r>
    </w:p>
    <w:p w:rsidR="00843A58" w:rsidRPr="00413F87" w:rsidRDefault="000C31F4" w:rsidP="000C31F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0C31F4" w:rsidRPr="00413F87" w:rsidRDefault="000C31F4" w:rsidP="000C31F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sz w:val="24"/>
          <w:szCs w:val="24"/>
          <w:lang w:eastAsia="pl-PL"/>
        </w:rPr>
        <w:t>charakterystyka zabudowy na działkach sąsiednich oraz na działce:</w:t>
      </w:r>
    </w:p>
    <w:p w:rsidR="000C31F4" w:rsidRPr="00413F87" w:rsidRDefault="000C31F4" w:rsidP="000C31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istniejąca zabudowa na sąsiednich działkach: ……………………………………....</w:t>
      </w:r>
    </w:p>
    <w:p w:rsidR="000C31F4" w:rsidRPr="00413F87" w:rsidRDefault="000C31F4" w:rsidP="000C31F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0C31F4" w:rsidRPr="00413F87" w:rsidRDefault="000C31F4" w:rsidP="000C31F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istniejąca zabudowa na działce: …………………………………………………….</w:t>
      </w:r>
    </w:p>
    <w:p w:rsidR="000C31F4" w:rsidRPr="00413F87" w:rsidRDefault="000C31F4" w:rsidP="000C31F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0C31F4" w:rsidRPr="00413F87" w:rsidRDefault="000C31F4" w:rsidP="000C31F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obsługa komunikacji nieruchomości:</w:t>
      </w:r>
    </w:p>
    <w:p w:rsidR="000C31F4" w:rsidRPr="00413F87" w:rsidRDefault="000C31F4" w:rsidP="000C31F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dostępność z drogi: wewnętrznej, gminnej, powiatowej, wojewódzkiej, krajowej*</w:t>
      </w:r>
    </w:p>
    <w:p w:rsidR="000C31F4" w:rsidRPr="00413F87" w:rsidRDefault="000C31F4" w:rsidP="000C31F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zjazd: istniejący / projektowy*</w:t>
      </w:r>
    </w:p>
    <w:p w:rsidR="000C31F4" w:rsidRPr="00413F87" w:rsidRDefault="000C31F4" w:rsidP="000C31F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dostępność bezpośredni / pośredni do drogi publicznej*</w:t>
      </w:r>
    </w:p>
    <w:p w:rsidR="000C31F4" w:rsidRPr="00413F87" w:rsidRDefault="000C31F4" w:rsidP="000C31F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i/>
          <w:sz w:val="24"/>
          <w:szCs w:val="24"/>
          <w:lang w:eastAsia="pl-PL"/>
        </w:rPr>
        <w:t>w przypadku braku dostępu bezpośredniego do drogi publicznej należy przedstawić prawo przejścia i przejazdu przez nieruchomości sąsiednie:</w:t>
      </w:r>
    </w:p>
    <w:p w:rsidR="000C31F4" w:rsidRPr="00413F87" w:rsidRDefault="000C31F4" w:rsidP="000C31F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31F4" w:rsidRPr="00413F87" w:rsidRDefault="000C31F4" w:rsidP="000C31F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określenie oddziaływania inwestycji na nieruchomości sąsiednie: (</w:t>
      </w:r>
      <w:r w:rsidRPr="00413F87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skreślić)</w:t>
      </w:r>
    </w:p>
    <w:p w:rsidR="00843A58" w:rsidRPr="00413F87" w:rsidRDefault="000C31F4" w:rsidP="00843A5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Inwestycja nie będzie oddziaływała na nieruchomość sąsiednie.</w:t>
      </w:r>
    </w:p>
    <w:p w:rsidR="000C31F4" w:rsidRPr="00413F87" w:rsidRDefault="000C31F4" w:rsidP="00843A5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Inwestycja będzie oddziaływać w następujący sposób: …………………......................</w:t>
      </w:r>
    </w:p>
    <w:p w:rsidR="000C31F4" w:rsidRPr="00413F87" w:rsidRDefault="000C31F4" w:rsidP="00843A5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061512" w:rsidRPr="00413F87" w:rsidRDefault="00061512" w:rsidP="000615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Określenie potrzeb w zakresie infrastruktury technicznej: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zaopatrzenie w wodę: projektowane przyłącze / ujęcie własne / istniejące przyłącze*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zasilanie w energię elektryczną: projektowane przyłącze na warunkach określonych przez dostawę energii elektrycznej / istniejącej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odprowadzenie ścieków: projektowane przyłącze na warunkach określonych przez ZGK/ indywidualne rozwiązania / istniejące przyłącze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ogrzewanie: indywidualne ( na paliwo stałe, płynne)/ inne……………………………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zaopatrzenie na gaz: projektowane przyłącze / istniejące / , nie dotyczy*</w:t>
      </w:r>
    </w:p>
    <w:p w:rsidR="00061512" w:rsidRPr="00413F87" w:rsidRDefault="00061512" w:rsidP="0006151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F87">
        <w:rPr>
          <w:rFonts w:ascii="Times New Roman" w:hAnsi="Times New Roman" w:cs="Times New Roman"/>
          <w:sz w:val="24"/>
          <w:szCs w:val="24"/>
          <w:lang w:eastAsia="pl-PL"/>
        </w:rPr>
        <w:t>sposób unieszkodliwiania odpadów: ………………………………………………….</w:t>
      </w:r>
    </w:p>
    <w:p w:rsidR="00744FE8" w:rsidRPr="00413F87" w:rsidRDefault="00061512" w:rsidP="000615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b/>
          <w:i/>
          <w:sz w:val="24"/>
          <w:szCs w:val="24"/>
        </w:rPr>
        <w:t xml:space="preserve">Dane charakteryzujące wpływ inwestycji na środowisko: </w:t>
      </w:r>
      <w:r w:rsidRPr="00413F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61512" w:rsidRPr="00413F87" w:rsidRDefault="00061512" w:rsidP="0006151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512" w:rsidRPr="00413F87" w:rsidRDefault="00061512" w:rsidP="00061512">
      <w:pPr>
        <w:pStyle w:val="Bezodstpw"/>
        <w:ind w:left="360" w:firstLine="45"/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 xml:space="preserve">Czy była wydana </w:t>
      </w:r>
      <w:r w:rsidRPr="00413F87">
        <w:rPr>
          <w:rFonts w:ascii="Times New Roman" w:hAnsi="Times New Roman" w:cs="Times New Roman"/>
          <w:i/>
          <w:sz w:val="24"/>
          <w:szCs w:val="24"/>
        </w:rPr>
        <w:t>„decyzja środowiskowa”</w:t>
      </w:r>
      <w:r w:rsidRPr="00413F87">
        <w:rPr>
          <w:rFonts w:ascii="Times New Roman" w:hAnsi="Times New Roman" w:cs="Times New Roman"/>
          <w:sz w:val="24"/>
          <w:szCs w:val="24"/>
        </w:rPr>
        <w:t>, jeżeli tak podać nr, z dnia …………………..                          ……..………………………………………………………………………………………..</w:t>
      </w:r>
    </w:p>
    <w:p w:rsidR="00061512" w:rsidRPr="00413F87" w:rsidRDefault="00061512" w:rsidP="000615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3F87">
        <w:rPr>
          <w:rFonts w:ascii="Times New Roman" w:hAnsi="Times New Roman" w:cs="Times New Roman"/>
          <w:b/>
          <w:i/>
          <w:sz w:val="24"/>
          <w:szCs w:val="24"/>
        </w:rPr>
        <w:t>Inne parametry:</w:t>
      </w:r>
    </w:p>
    <w:p w:rsidR="00061512" w:rsidRPr="00413F87" w:rsidRDefault="00886DA3" w:rsidP="0006151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13F87">
        <w:rPr>
          <w:rFonts w:ascii="Times New Roman" w:hAnsi="Times New Roman" w:cs="Times New Roman"/>
          <w:b/>
          <w:sz w:val="24"/>
          <w:szCs w:val="24"/>
        </w:rPr>
        <w:t>Liczba planowanych dużych jednostek przeliczeniowych inwentarza [DJP]</w:t>
      </w:r>
      <w:r w:rsidRPr="00413F87">
        <w:rPr>
          <w:rFonts w:ascii="Times New Roman" w:hAnsi="Times New Roman" w:cs="Times New Roman"/>
          <w:sz w:val="24"/>
          <w:szCs w:val="24"/>
        </w:rPr>
        <w:t xml:space="preserve">              ( w przypadku budynków inwentarskich)………………………………………………</w:t>
      </w:r>
    </w:p>
    <w:p w:rsidR="00886DA3" w:rsidRPr="00413F87" w:rsidRDefault="00886DA3" w:rsidP="00886D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86DA3" w:rsidRDefault="00886DA3" w:rsidP="00886D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3F87" w:rsidRDefault="00413F87" w:rsidP="00886D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3F87" w:rsidRPr="00413F87" w:rsidRDefault="00413F87" w:rsidP="00886D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86DA3" w:rsidRPr="00413F87" w:rsidRDefault="00886DA3" w:rsidP="00886D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3F87">
        <w:rPr>
          <w:rFonts w:ascii="Times New Roman" w:hAnsi="Times New Roman" w:cs="Times New Roman"/>
          <w:b/>
          <w:sz w:val="24"/>
          <w:szCs w:val="24"/>
        </w:rPr>
        <w:t>Załączniki wymagane:</w:t>
      </w:r>
    </w:p>
    <w:p w:rsidR="00886DA3" w:rsidRPr="00413F87" w:rsidRDefault="00886DA3" w:rsidP="006A45F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87">
        <w:rPr>
          <w:rFonts w:ascii="Times New Roman" w:hAnsi="Times New Roman" w:cs="Times New Roman"/>
          <w:b/>
          <w:sz w:val="24"/>
          <w:szCs w:val="24"/>
        </w:rPr>
        <w:t>1 egzemplarz aktualnej kopii mapy zasadniczej</w:t>
      </w:r>
      <w:r w:rsidRPr="00413F87">
        <w:rPr>
          <w:rFonts w:ascii="Times New Roman" w:hAnsi="Times New Roman" w:cs="Times New Roman"/>
          <w:sz w:val="24"/>
          <w:szCs w:val="24"/>
        </w:rPr>
        <w:t>, a w przypadku jej braku mapy katastralnej, przyjętych do państwowego zasobu geodezyjnego i kartograficznego, w skali 1:500 lub 1:1000 – a dla inwestycji liniowych w skali 1:2000 obejmująca teren, którego dotyczy wniosek i obszar, na który inwestycja będzie oddziaływać ( odległość równa co najmniej trzykrotnej szerokości frontu działki, nie mniejszej jednak niż 50m)</w:t>
      </w:r>
    </w:p>
    <w:p w:rsidR="00886DA3" w:rsidRPr="00413F87" w:rsidRDefault="00886DA3" w:rsidP="006A45F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Koncepcja zagospodarowania działki (przedstawiona na kopii mapy katastralnej).</w:t>
      </w:r>
    </w:p>
    <w:p w:rsidR="00886DA3" w:rsidRPr="00413F87" w:rsidRDefault="00886DA3" w:rsidP="00886DA3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Koncepcja architektoniczna planowanych obiektów budowlanych</w:t>
      </w:r>
    </w:p>
    <w:p w:rsidR="00413F87" w:rsidRPr="00413F87" w:rsidRDefault="00886DA3" w:rsidP="00413F8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Warunki techniczne przyłączenia do sieci.</w:t>
      </w:r>
    </w:p>
    <w:p w:rsidR="00413F87" w:rsidRPr="00413F87" w:rsidRDefault="00413F87" w:rsidP="00413F8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 xml:space="preserve">Od dnia 24 lipca 2020 r. opłata skarbowa za wydanie decyzji o warunkach zabudowy a także opłata skarbowa za wydanie decyzji o lokalizacji inwestycji celu publicznego wynosić będzie 598 zł (niezależnie od rodzaju inwestycji). Z opłaty tej będą zwolnieni właściciele oraz użytkownicy wieczyści nieruchomości, dla których będzie wydawana decyzja o warunkach zabudowy i zagospodarowania terenu, bez względu na cel wydania tej decyzji (podstawa prawna: art. 50 ustawy z dnia 19 czerwca 2020 r. o </w:t>
      </w:r>
      <w:r w:rsidRPr="00413F87">
        <w:rPr>
          <w:rFonts w:ascii="Times New Roman" w:hAnsi="Times New Roman" w:cs="Times New Roman"/>
          <w:sz w:val="24"/>
          <w:szCs w:val="24"/>
        </w:rPr>
        <w:lastRenderedPageBreak/>
        <w:t>dopłatach do oprocentowania kredytów bankowych udzielanych przedsiębiorcom dotkniętym skutkami COVID-19 oraz o uproszczonym postępowaniu o zatwierdzenie układu w związku z wystąpieniem COVID-19 (Dz. U. poz. 1086)).</w:t>
      </w:r>
    </w:p>
    <w:p w:rsidR="00886DA3" w:rsidRPr="00413F87" w:rsidRDefault="00413F87" w:rsidP="00413F8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 xml:space="preserve"> </w:t>
      </w:r>
      <w:r w:rsidR="00886DA3" w:rsidRPr="00413F87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</w:t>
      </w:r>
    </w:p>
    <w:p w:rsidR="00886DA3" w:rsidRPr="00413F87" w:rsidRDefault="00886DA3" w:rsidP="00886DA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86DA3" w:rsidRPr="00413F87" w:rsidRDefault="00886DA3" w:rsidP="00886DA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13F87" w:rsidRPr="00413F87" w:rsidRDefault="00413F87" w:rsidP="00886DA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86DA3" w:rsidRPr="00413F87" w:rsidRDefault="00886DA3" w:rsidP="00886DA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86DA3" w:rsidRPr="00413F87" w:rsidRDefault="00886DA3" w:rsidP="00886DA3">
      <w:pPr>
        <w:pStyle w:val="Bezodstpw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86DA3" w:rsidRDefault="00886DA3" w:rsidP="00886DA3">
      <w:pPr>
        <w:pStyle w:val="Bezodstpw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3F87">
        <w:rPr>
          <w:rFonts w:ascii="Times New Roman" w:hAnsi="Times New Roman" w:cs="Times New Roman"/>
          <w:sz w:val="24"/>
          <w:szCs w:val="24"/>
        </w:rPr>
        <w:tab/>
      </w:r>
      <w:r w:rsidRPr="00413F87">
        <w:rPr>
          <w:rFonts w:ascii="Times New Roman" w:hAnsi="Times New Roman" w:cs="Times New Roman"/>
          <w:sz w:val="24"/>
          <w:szCs w:val="24"/>
        </w:rPr>
        <w:tab/>
      </w:r>
      <w:r w:rsidRPr="00413F87">
        <w:rPr>
          <w:rFonts w:ascii="Times New Roman" w:hAnsi="Times New Roman" w:cs="Times New Roman"/>
          <w:i/>
          <w:sz w:val="24"/>
          <w:szCs w:val="24"/>
        </w:rPr>
        <w:t>podpis wnioskodawcy</w:t>
      </w:r>
      <w:r w:rsidRPr="00413F87">
        <w:rPr>
          <w:rFonts w:ascii="Times New Roman" w:hAnsi="Times New Roman" w:cs="Times New Roman"/>
          <w:i/>
          <w:sz w:val="24"/>
          <w:szCs w:val="24"/>
        </w:rPr>
        <w:tab/>
      </w:r>
    </w:p>
    <w:p w:rsidR="00413F87" w:rsidRDefault="00413F87" w:rsidP="00886DA3">
      <w:pPr>
        <w:pStyle w:val="Bezodstpw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3F87" w:rsidRDefault="00413F87" w:rsidP="00413F87">
      <w:pPr>
        <w:autoSpaceDE w:val="0"/>
        <w:autoSpaceDN w:val="0"/>
        <w:adjustRightInd w:val="0"/>
        <w:jc w:val="center"/>
        <w:rPr>
          <w:rFonts w:ascii="Humnst777CnEU" w:eastAsiaTheme="minorHAnsi" w:hAnsi="Humnst777CnEU" w:cs="Humnst777CnEU"/>
          <w:b/>
          <w:bCs/>
          <w:color w:val="000000"/>
          <w:sz w:val="23"/>
          <w:szCs w:val="23"/>
          <w:lang w:eastAsia="en-US"/>
        </w:rPr>
      </w:pPr>
    </w:p>
    <w:p w:rsidR="00413F87" w:rsidRDefault="00413F87" w:rsidP="00413F87">
      <w:pPr>
        <w:autoSpaceDE w:val="0"/>
        <w:autoSpaceDN w:val="0"/>
        <w:adjustRightInd w:val="0"/>
        <w:jc w:val="center"/>
        <w:rPr>
          <w:rFonts w:ascii="Humnst777CnEU" w:eastAsiaTheme="minorHAnsi" w:hAnsi="Humnst777CnEU" w:cs="Humnst777CnEU"/>
          <w:b/>
          <w:bCs/>
          <w:color w:val="000000"/>
          <w:sz w:val="23"/>
          <w:szCs w:val="23"/>
          <w:lang w:eastAsia="en-US"/>
        </w:rPr>
      </w:pPr>
    </w:p>
    <w:p w:rsidR="00413F87" w:rsidRPr="007C5994" w:rsidRDefault="00413F87" w:rsidP="00413F87">
      <w:pPr>
        <w:autoSpaceDE w:val="0"/>
        <w:autoSpaceDN w:val="0"/>
        <w:adjustRightInd w:val="0"/>
        <w:jc w:val="center"/>
        <w:rPr>
          <w:rFonts w:ascii="Humnst777CnEU" w:eastAsiaTheme="minorHAnsi" w:hAnsi="Humnst777CnEU" w:cs="Humnst777CnEU"/>
          <w:b/>
          <w:bCs/>
          <w:color w:val="000000"/>
          <w:sz w:val="23"/>
          <w:szCs w:val="23"/>
          <w:lang w:eastAsia="en-US"/>
        </w:rPr>
      </w:pPr>
      <w:r w:rsidRPr="007C5994">
        <w:rPr>
          <w:rFonts w:ascii="Humnst777CnEU" w:eastAsiaTheme="minorHAnsi" w:hAnsi="Humnst777CnEU" w:cs="Humnst777CnEU"/>
          <w:b/>
          <w:bCs/>
          <w:color w:val="000000"/>
          <w:sz w:val="23"/>
          <w:szCs w:val="23"/>
          <w:lang w:eastAsia="en-US"/>
        </w:rPr>
        <w:t>Oświadczenie o wyrażeniu zgody na przetwarzanie danych osobowych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6520"/>
      </w:tblGrid>
      <w:tr w:rsidR="00413F87" w:rsidRPr="007C5994" w:rsidTr="004614F4">
        <w:trPr>
          <w:trHeight w:val="529"/>
        </w:trPr>
        <w:tc>
          <w:tcPr>
            <w:tcW w:w="2660" w:type="dxa"/>
          </w:tcPr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18"/>
                <w:szCs w:val="18"/>
                <w:lang w:eastAsia="en-US"/>
              </w:rPr>
            </w:pPr>
            <w:r w:rsidRPr="007C5994">
              <w:rPr>
                <w:rFonts w:ascii="Wingdings" w:eastAsiaTheme="minorHAnsi" w:hAnsi="Wingdings" w:cs="Wingdings"/>
                <w:color w:val="000000"/>
                <w:sz w:val="18"/>
                <w:szCs w:val="18"/>
                <w:lang w:eastAsia="en-US"/>
              </w:rPr>
              <w:t></w:t>
            </w:r>
            <w:r w:rsidRPr="007C5994">
              <w:rPr>
                <w:rFonts w:ascii="Wingdings" w:eastAsiaTheme="minorHAnsi" w:hAnsi="Wingdings" w:cs="Wingdings"/>
                <w:color w:val="000000"/>
                <w:sz w:val="18"/>
                <w:szCs w:val="18"/>
                <w:lang w:eastAsia="en-US"/>
              </w:rPr>
              <w:t></w:t>
            </w:r>
          </w:p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</w:pPr>
            <w:r w:rsidRPr="007C5994"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  <w:t xml:space="preserve">wyrażam zgodę </w:t>
            </w:r>
            <w:r w:rsidRPr="007C5994"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  <w:t xml:space="preserve">(zaznaczyć) </w:t>
            </w:r>
          </w:p>
        </w:tc>
        <w:tc>
          <w:tcPr>
            <w:tcW w:w="6520" w:type="dxa"/>
          </w:tcPr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</w:pPr>
          </w:p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</w:pPr>
          </w:p>
          <w:p w:rsidR="00413F87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</w:pPr>
          </w:p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</w:pPr>
            <w:r w:rsidRPr="007C5994"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 </w:t>
            </w:r>
          </w:p>
        </w:tc>
      </w:tr>
    </w:tbl>
    <w:p w:rsidR="00413F87" w:rsidRDefault="00413F87" w:rsidP="00413F87">
      <w:pPr>
        <w:spacing w:before="100" w:beforeAutospacing="1" w:after="100" w:afterAutospacing="1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  <w:gridCol w:w="4786"/>
      </w:tblGrid>
      <w:tr w:rsidR="00413F87" w:rsidRPr="007C5994" w:rsidTr="004614F4">
        <w:trPr>
          <w:trHeight w:val="175"/>
        </w:trPr>
        <w:tc>
          <w:tcPr>
            <w:tcW w:w="4786" w:type="dxa"/>
          </w:tcPr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  <w:t xml:space="preserve">Stary Targ </w:t>
            </w:r>
            <w:r w:rsidRPr="007C5994">
              <w:rPr>
                <w:rFonts w:ascii="Humnst777CnEU" w:eastAsiaTheme="minorHAnsi" w:hAnsi="Humnst777CnEU" w:cs="Humnst777CnEU"/>
                <w:color w:val="000000"/>
                <w:sz w:val="18"/>
                <w:szCs w:val="18"/>
                <w:lang w:eastAsia="en-US"/>
              </w:rPr>
              <w:t xml:space="preserve">, dnia </w:t>
            </w:r>
            <w:r w:rsidRPr="007C5994"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  <w:t xml:space="preserve">………………………………… 20 …… r. </w:t>
            </w:r>
          </w:p>
        </w:tc>
        <w:tc>
          <w:tcPr>
            <w:tcW w:w="4786" w:type="dxa"/>
          </w:tcPr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</w:pPr>
            <w:r w:rsidRPr="007C5994"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</w:t>
            </w:r>
            <w:r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3F87" w:rsidRPr="007C5994" w:rsidRDefault="00413F87" w:rsidP="004614F4">
            <w:pPr>
              <w:autoSpaceDE w:val="0"/>
              <w:autoSpaceDN w:val="0"/>
              <w:adjustRightInd w:val="0"/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</w:pPr>
            <w:r w:rsidRPr="007C5994">
              <w:rPr>
                <w:rFonts w:ascii="Humnst777CnEU" w:eastAsiaTheme="minorHAnsi" w:hAnsi="Humnst777CnEU" w:cs="Humnst777CnEU"/>
                <w:color w:val="000000"/>
                <w:sz w:val="16"/>
                <w:szCs w:val="16"/>
                <w:lang w:eastAsia="en-US"/>
              </w:rPr>
              <w:t xml:space="preserve">(podpis wnioskodawcy) </w:t>
            </w:r>
          </w:p>
        </w:tc>
      </w:tr>
    </w:tbl>
    <w:p w:rsidR="00413F87" w:rsidRPr="00D64286" w:rsidRDefault="00413F87" w:rsidP="00413F87">
      <w:pPr>
        <w:pStyle w:val="Akapitzlist"/>
        <w:ind w:left="0"/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3F87" w:rsidRPr="00413F87" w:rsidRDefault="00413F87" w:rsidP="00413F8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413F87" w:rsidRPr="00413F87" w:rsidSect="0074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Cn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48B"/>
    <w:multiLevelType w:val="hybridMultilevel"/>
    <w:tmpl w:val="2524627E"/>
    <w:lvl w:ilvl="0" w:tplc="F25A0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36F46"/>
    <w:multiLevelType w:val="hybridMultilevel"/>
    <w:tmpl w:val="38267E8E"/>
    <w:lvl w:ilvl="0" w:tplc="6E007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4CC"/>
    <w:multiLevelType w:val="hybridMultilevel"/>
    <w:tmpl w:val="2092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6F01"/>
    <w:multiLevelType w:val="hybridMultilevel"/>
    <w:tmpl w:val="1F62407C"/>
    <w:lvl w:ilvl="0" w:tplc="3AF63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65835"/>
    <w:multiLevelType w:val="hybridMultilevel"/>
    <w:tmpl w:val="38267E8E"/>
    <w:lvl w:ilvl="0" w:tplc="6E007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CA9"/>
    <w:multiLevelType w:val="hybridMultilevel"/>
    <w:tmpl w:val="8F763582"/>
    <w:lvl w:ilvl="0" w:tplc="9F4A6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D5C63"/>
    <w:multiLevelType w:val="hybridMultilevel"/>
    <w:tmpl w:val="62E4491C"/>
    <w:lvl w:ilvl="0" w:tplc="9A949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34F"/>
    <w:multiLevelType w:val="hybridMultilevel"/>
    <w:tmpl w:val="4B160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2204F"/>
    <w:multiLevelType w:val="hybridMultilevel"/>
    <w:tmpl w:val="DB362124"/>
    <w:lvl w:ilvl="0" w:tplc="92287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2957"/>
    <w:multiLevelType w:val="hybridMultilevel"/>
    <w:tmpl w:val="E352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C68"/>
    <w:rsid w:val="00061512"/>
    <w:rsid w:val="0007511D"/>
    <w:rsid w:val="000C31F4"/>
    <w:rsid w:val="00207C68"/>
    <w:rsid w:val="00413F87"/>
    <w:rsid w:val="004960CA"/>
    <w:rsid w:val="00501A27"/>
    <w:rsid w:val="0052438C"/>
    <w:rsid w:val="006A45F3"/>
    <w:rsid w:val="00744FE8"/>
    <w:rsid w:val="00843A58"/>
    <w:rsid w:val="00886DA3"/>
    <w:rsid w:val="00D55AF3"/>
    <w:rsid w:val="00EA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7C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C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C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7C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7C68"/>
    <w:rPr>
      <w:color w:val="0000FF"/>
      <w:u w:val="single"/>
    </w:rPr>
  </w:style>
  <w:style w:type="paragraph" w:styleId="Bezodstpw">
    <w:name w:val="No Spacing"/>
    <w:uiPriority w:val="1"/>
    <w:qFormat/>
    <w:rsid w:val="00501A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ajamroz</cp:lastModifiedBy>
  <cp:revision>2</cp:revision>
  <cp:lastPrinted>2018-11-15T06:03:00Z</cp:lastPrinted>
  <dcterms:created xsi:type="dcterms:W3CDTF">2020-12-29T12:48:00Z</dcterms:created>
  <dcterms:modified xsi:type="dcterms:W3CDTF">2020-12-29T12:48:00Z</dcterms:modified>
</cp:coreProperties>
</file>