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3A" w:rsidRDefault="00B4763A" w:rsidP="00DE47B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47B9" w:rsidRDefault="00DE47B9" w:rsidP="00DE47B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Klauzula informacyjna dotycząca danych osobowych:</w:t>
      </w:r>
    </w:p>
    <w:p w:rsidR="009A3969" w:rsidRDefault="009A3969" w:rsidP="00DE47B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47B9" w:rsidRDefault="00DE47B9" w:rsidP="00DE47B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E6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6655" w:rsidRPr="006E665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4" w:anchor="/act/68636690/2042001?directHit=true&amp;directHitQuery=rodo" w:history="1">
        <w:r w:rsidR="006E6655" w:rsidRPr="00B4763A">
          <w:rPr>
            <w:rStyle w:val="Hipercze"/>
            <w:rFonts w:ascii="Times New Roman" w:hAnsi="Times New Roman" w:cs="Times New Roman"/>
            <w:color w:val="5677FC"/>
            <w:sz w:val="24"/>
            <w:szCs w:val="24"/>
            <w:u w:val="none"/>
            <w:shd w:val="clear" w:color="auto" w:fill="FFFFFF"/>
          </w:rPr>
          <w:t>Dz.U.UE.L.2016.119.1</w:t>
        </w:r>
      </w:hyperlink>
      <w:r w:rsidR="006E6655" w:rsidRPr="00B4763A">
        <w:rPr>
          <w:rFonts w:ascii="Times New Roman" w:hAnsi="Times New Roman" w:cs="Times New Roman"/>
          <w:sz w:val="24"/>
          <w:szCs w:val="24"/>
        </w:rPr>
        <w:t>)</w:t>
      </w:r>
      <w:r w:rsidR="006E6655" w:rsidRPr="00B4763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.Każdy kandydat przystępujący do naboru podaje swoje dane dobrowolnie.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podania wymaganych danych osobowych nie będzie możliwy udział w naborze.</w:t>
      </w:r>
    </w:p>
    <w:p w:rsidR="00DE47B9" w:rsidRDefault="00DE47B9" w:rsidP="00DE47B9">
      <w:pPr>
        <w:pStyle w:val="Akapitzlist"/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7B9" w:rsidRDefault="00DE47B9" w:rsidP="00DE47B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1.Administratorem danych osobowych kandydata na stanowisko ds.  księgowości budżetowej jest  Wójt Gminy Stary Targ, 82-410 Stary Targ, ul. Główna 20.</w:t>
      </w:r>
    </w:p>
    <w:p w:rsidR="00DE47B9" w:rsidRDefault="00DE47B9" w:rsidP="00DE47B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2.Inspektor Ochrony Danych Osobowych –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IOD@fioi.org</w:t>
        </w:r>
      </w:hyperlink>
      <w:r>
        <w:rPr>
          <w:rFonts w:ascii="Times New Roman" w:hAnsi="Times New Roman" w:cs="Times New Roman"/>
          <w:sz w:val="24"/>
          <w:szCs w:val="24"/>
        </w:rPr>
        <w:t>, tel.552394874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Pani/Pana dane osobowe przetwarzane będą w celu realizacji procesu rekrutacji na stanowisko pracownicze w Urzędzie  Gminy w Starym Targu  na podstawie art. 6 ust. 1 pkt a ogólnego rozporządzenia o ochronie danych z dnia 27 kwietnia 2016 r., oraz ustawy z dnia 21 listopada 2008 r. o pracownikach samorządowych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</w:t>
      </w:r>
      <w:r w:rsidR="006E665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12</w:t>
      </w:r>
      <w:r w:rsidR="006E6655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a także ustawy z dnia 26 czerwca 1974 r. - Kodeks Pracy (tj. Dz. U. z 201</w:t>
      </w:r>
      <w:r w:rsidR="006E665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E6655">
        <w:rPr>
          <w:rFonts w:ascii="Times New Roman" w:eastAsia="Times New Roman" w:hAnsi="Times New Roman" w:cs="Times New Roman"/>
          <w:sz w:val="24"/>
          <w:szCs w:val="24"/>
          <w:lang w:eastAsia="pl-PL"/>
        </w:rPr>
        <w:t>1040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Pani/Pana dane osobowe nie będą przekazywane do krajów poza Unią Europejską, a także do innych odbiorców danych osobowych;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Pani/Pana dane osobowe będą przechowywane przez okres do czasu zakończenia rekrutacji i wyłonienia zwycięscy konkursu, a następnie przez okres 3 miesięcy zgodnie z ustawą z dnia 21 listopada 2008 r. o pracownikach samorządowych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</w:t>
      </w:r>
      <w:r w:rsidR="006E665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E6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1282);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Ma Pan/Pani prawo wniesienia skargi do Prezesa Urzędu Ochrony Danych Osobowych gdy uzna Pani/Pan, iż przetwarzanie danych osobowych Pani/Pana dotyczących narusza przepisy ogólnego rozporządzenia o ochronie danych osobowych z dnia 27 kwietnia 2016 r.;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Podanie przez Pana/Panią danych osobowych jest warunkiem postępowania rekrutacyjnego, a konsekwencją ich niepodania jest niemożliwość uczestniczenia w rekrutacji na stanowisko pracownicze;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Pani/Pana dane osobowe nie są przetwarzane w sposób zautomatyzowany oraz nie podlegają profilowaniu.</w:t>
      </w:r>
    </w:p>
    <w:p w:rsidR="00DE47B9" w:rsidRDefault="00DE47B9" w:rsidP="00DE47B9">
      <w:pPr>
        <w:pStyle w:val="Akapitzlist"/>
        <w:tabs>
          <w:tab w:val="left" w:pos="708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A2" w:rsidRDefault="009948A2"/>
    <w:p w:rsidR="00DE47B9" w:rsidRDefault="00DE47B9"/>
    <w:p w:rsidR="00DE47B9" w:rsidRDefault="00DE47B9"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:rsidR="00DE47B9" w:rsidRDefault="00DE47B9">
      <w:r>
        <w:t>( data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czytelny podpis )</w:t>
      </w:r>
    </w:p>
    <w:p w:rsidR="00DE47B9" w:rsidRPr="00DE47B9" w:rsidRDefault="00DE47B9">
      <w:pPr>
        <w:rPr>
          <w:sz w:val="16"/>
          <w:szCs w:val="16"/>
        </w:rPr>
      </w:pPr>
    </w:p>
    <w:p w:rsidR="00DE47B9" w:rsidRDefault="00DE47B9"/>
    <w:sectPr w:rsidR="00DE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B9"/>
    <w:rsid w:val="006E6655"/>
    <w:rsid w:val="009948A2"/>
    <w:rsid w:val="009A3969"/>
    <w:rsid w:val="00B4763A"/>
    <w:rsid w:val="00D07ADC"/>
    <w:rsid w:val="00D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9BAF1-9DCE-494E-9F12-6866F800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47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fioi.org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asalek</dc:creator>
  <cp:lastModifiedBy>asalek</cp:lastModifiedBy>
  <cp:revision>2</cp:revision>
  <cp:lastPrinted>2020-02-06T10:44:00Z</cp:lastPrinted>
  <dcterms:created xsi:type="dcterms:W3CDTF">2020-02-06T10:45:00Z</dcterms:created>
  <dcterms:modified xsi:type="dcterms:W3CDTF">2020-02-06T10:45:00Z</dcterms:modified>
</cp:coreProperties>
</file>